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B13ED4">
        <w:rPr>
          <w:b/>
          <w:u w:val="single"/>
        </w:rPr>
        <w:t>rd</w:t>
      </w:r>
      <w:r>
        <w:rPr>
          <w:b/>
          <w:u w:val="single"/>
        </w:rPr>
        <w:t xml:space="preserve"> edition</w:t>
      </w:r>
      <w:r w:rsidR="00824ADE">
        <w:rPr>
          <w:b/>
          <w:u w:val="single"/>
        </w:rPr>
        <w:t xml:space="preserve"> TEST BANK</w:t>
      </w:r>
      <w:r>
        <w:rPr>
          <w:b/>
          <w:u w:val="single"/>
        </w:rPr>
        <w:t xml:space="preserve">, CHAPTER </w:t>
      </w:r>
      <w:r w:rsidR="00E0700F">
        <w:rPr>
          <w:b/>
          <w:u w:val="single"/>
        </w:rPr>
        <w:t>3</w:t>
      </w:r>
    </w:p>
    <w:p w:rsidR="00824ADE" w:rsidRDefault="00824ADE" w:rsidP="00824ADE">
      <w:pPr>
        <w:jc w:val="center"/>
      </w:pPr>
      <w:r>
        <w:rPr>
          <w:b/>
        </w:rPr>
        <w:t xml:space="preserve">Multiple </w:t>
      </w:r>
      <w:proofErr w:type="gramStart"/>
      <w:r>
        <w:rPr>
          <w:b/>
        </w:rPr>
        <w:t>Choice</w:t>
      </w:r>
      <w:proofErr w:type="gramEnd"/>
    </w:p>
    <w:p w:rsidR="00824ADE" w:rsidRPr="005611CF" w:rsidRDefault="001C31BF" w:rsidP="00824ADE">
      <w:pPr>
        <w:pStyle w:val="ListParagraph"/>
        <w:numPr>
          <w:ilvl w:val="0"/>
          <w:numId w:val="2"/>
        </w:numPr>
      </w:pPr>
      <w:r w:rsidRPr="005611CF">
        <w:t xml:space="preserve">When Ann </w:t>
      </w:r>
      <w:proofErr w:type="spellStart"/>
      <w:r w:rsidRPr="005611CF">
        <w:t>Swidler</w:t>
      </w:r>
      <w:proofErr w:type="spellEnd"/>
      <w:r w:rsidRPr="005611CF">
        <w:t xml:space="preserve"> asked middle-class men and women </w:t>
      </w:r>
      <w:r w:rsidR="000B6DA3" w:rsidRPr="005611CF">
        <w:t xml:space="preserve">in California </w:t>
      </w:r>
      <w:r w:rsidRPr="005611CF">
        <w:t>to define “real love” in the romantic sense, what answers did they give?</w:t>
      </w:r>
    </w:p>
    <w:p w:rsidR="00824ADE" w:rsidRPr="005611CF" w:rsidRDefault="001C31BF" w:rsidP="00824ADE">
      <w:pPr>
        <w:pStyle w:val="ListParagraph"/>
        <w:numPr>
          <w:ilvl w:val="1"/>
          <w:numId w:val="2"/>
        </w:numPr>
      </w:pPr>
      <w:r w:rsidRPr="005611CF">
        <w:t>Most participants described real love as an overwhelming,</w:t>
      </w:r>
      <w:r w:rsidR="000857B7" w:rsidRPr="005611CF">
        <w:t xml:space="preserve"> passionate, unique,</w:t>
      </w:r>
      <w:r w:rsidRPr="005611CF">
        <w:t xml:space="preserve"> lifelong bond that </w:t>
      </w:r>
      <w:r w:rsidR="000857B7" w:rsidRPr="005611CF">
        <w:t>is felt at first sight.</w:t>
      </w:r>
      <w:r w:rsidRPr="005611CF">
        <w:t xml:space="preserve"> </w:t>
      </w:r>
    </w:p>
    <w:p w:rsidR="00824ADE" w:rsidRPr="005611CF" w:rsidRDefault="000857B7" w:rsidP="00824ADE">
      <w:pPr>
        <w:pStyle w:val="ListParagraph"/>
        <w:numPr>
          <w:ilvl w:val="1"/>
          <w:numId w:val="2"/>
        </w:numPr>
      </w:pPr>
      <w:r w:rsidRPr="005611CF">
        <w:t xml:space="preserve">Most participants described real love as a connection that grows slowly over time, and is based on compatibility of personality, values, and interests. </w:t>
      </w:r>
    </w:p>
    <w:p w:rsidR="00824ADE" w:rsidRPr="005611CF" w:rsidRDefault="000857B7" w:rsidP="00824ADE">
      <w:pPr>
        <w:pStyle w:val="ListParagraph"/>
        <w:numPr>
          <w:ilvl w:val="1"/>
          <w:numId w:val="2"/>
        </w:numPr>
      </w:pPr>
      <w:r w:rsidRPr="005611CF">
        <w:t>Participants described either the “Hollywood” or the “prosaic” concept of romantic love, in about equal numbers.</w:t>
      </w:r>
    </w:p>
    <w:p w:rsidR="00824ADE" w:rsidRPr="005611CF" w:rsidRDefault="000857B7" w:rsidP="00824ADE">
      <w:pPr>
        <w:pStyle w:val="ListParagraph"/>
        <w:numPr>
          <w:ilvl w:val="1"/>
          <w:numId w:val="2"/>
        </w:numPr>
      </w:pPr>
      <w:r w:rsidRPr="005611CF">
        <w:t xml:space="preserve">Many participants included elements of both the “Hollywood” and “prosaic” concepts in their answers, using both to explain their own experiences.  </w:t>
      </w:r>
      <w:r w:rsidR="00824ADE" w:rsidRPr="005611CF">
        <w:tab/>
      </w:r>
    </w:p>
    <w:p w:rsidR="00824ADE" w:rsidRPr="005611CF" w:rsidRDefault="000857B7" w:rsidP="00AB7886">
      <w:pPr>
        <w:pStyle w:val="ListParagraph"/>
        <w:numPr>
          <w:ilvl w:val="0"/>
          <w:numId w:val="2"/>
        </w:numPr>
        <w:spacing w:before="360" w:after="0"/>
        <w:contextualSpacing w:val="0"/>
      </w:pPr>
      <w:r w:rsidRPr="005611CF">
        <w:t xml:space="preserve">The German word for enjoyment of another person’s suffering is </w:t>
      </w:r>
      <w:r w:rsidRPr="005611CF">
        <w:rPr>
          <w:u w:val="single"/>
        </w:rPr>
        <w:tab/>
      </w:r>
      <w:r w:rsidRPr="005611CF">
        <w:rPr>
          <w:u w:val="single"/>
        </w:rPr>
        <w:tab/>
      </w:r>
      <w:r w:rsidRPr="005611CF">
        <w:rPr>
          <w:u w:val="single"/>
        </w:rPr>
        <w:tab/>
      </w:r>
      <w:r w:rsidRPr="005611CF">
        <w:t xml:space="preserve"> .</w:t>
      </w:r>
    </w:p>
    <w:p w:rsidR="00824ADE" w:rsidRPr="005611CF" w:rsidRDefault="000857B7" w:rsidP="00824ADE">
      <w:pPr>
        <w:pStyle w:val="ListParagraph"/>
        <w:numPr>
          <w:ilvl w:val="1"/>
          <w:numId w:val="2"/>
        </w:numPr>
        <w:rPr>
          <w:i/>
        </w:rPr>
      </w:pPr>
      <w:proofErr w:type="spellStart"/>
      <w:r w:rsidRPr="005611CF">
        <w:rPr>
          <w:i/>
        </w:rPr>
        <w:t>litost</w:t>
      </w:r>
      <w:proofErr w:type="spellEnd"/>
    </w:p>
    <w:p w:rsidR="00824ADE" w:rsidRPr="005611CF" w:rsidRDefault="000857B7" w:rsidP="00824ADE">
      <w:pPr>
        <w:pStyle w:val="ListParagraph"/>
        <w:numPr>
          <w:ilvl w:val="1"/>
          <w:numId w:val="2"/>
        </w:numPr>
        <w:rPr>
          <w:i/>
        </w:rPr>
      </w:pPr>
      <w:proofErr w:type="spellStart"/>
      <w:r w:rsidRPr="005611CF">
        <w:rPr>
          <w:i/>
        </w:rPr>
        <w:t>schadenfruede</w:t>
      </w:r>
      <w:proofErr w:type="spellEnd"/>
    </w:p>
    <w:p w:rsidR="00824ADE" w:rsidRPr="005611CF" w:rsidRDefault="000857B7" w:rsidP="00824ADE">
      <w:pPr>
        <w:pStyle w:val="ListParagraph"/>
        <w:numPr>
          <w:ilvl w:val="1"/>
          <w:numId w:val="2"/>
        </w:numPr>
        <w:rPr>
          <w:i/>
        </w:rPr>
      </w:pPr>
      <w:proofErr w:type="spellStart"/>
      <w:r w:rsidRPr="005611CF">
        <w:rPr>
          <w:i/>
        </w:rPr>
        <w:t>liget</w:t>
      </w:r>
      <w:proofErr w:type="spellEnd"/>
    </w:p>
    <w:p w:rsidR="00824ADE" w:rsidRPr="005611CF" w:rsidRDefault="000857B7" w:rsidP="00824ADE">
      <w:pPr>
        <w:pStyle w:val="ListParagraph"/>
        <w:numPr>
          <w:ilvl w:val="1"/>
          <w:numId w:val="2"/>
        </w:numPr>
        <w:rPr>
          <w:i/>
        </w:rPr>
      </w:pPr>
      <w:proofErr w:type="spellStart"/>
      <w:r w:rsidRPr="005611CF">
        <w:rPr>
          <w:i/>
        </w:rPr>
        <w:t>jodo</w:t>
      </w:r>
      <w:proofErr w:type="spellEnd"/>
    </w:p>
    <w:p w:rsidR="00824ADE" w:rsidRPr="005611CF" w:rsidRDefault="00657A13" w:rsidP="00AB7886">
      <w:pPr>
        <w:pStyle w:val="ListParagraph"/>
        <w:numPr>
          <w:ilvl w:val="0"/>
          <w:numId w:val="2"/>
        </w:numPr>
        <w:spacing w:before="360" w:after="0"/>
        <w:contextualSpacing w:val="0"/>
      </w:pPr>
      <w:r w:rsidRPr="005611CF">
        <w:t xml:space="preserve">Which of the following statements about the Japanese concept of </w:t>
      </w:r>
      <w:proofErr w:type="spellStart"/>
      <w:r w:rsidRPr="005611CF">
        <w:rPr>
          <w:i/>
          <w:iCs/>
        </w:rPr>
        <w:t>amae</w:t>
      </w:r>
      <w:proofErr w:type="spellEnd"/>
      <w:r w:rsidRPr="005611CF">
        <w:t xml:space="preserve"> is</w:t>
      </w:r>
      <w:r w:rsidR="000857B7" w:rsidRPr="005611CF">
        <w:t xml:space="preserve"> </w:t>
      </w:r>
      <w:r w:rsidRPr="005611CF">
        <w:t>FALSE?</w:t>
      </w:r>
    </w:p>
    <w:p w:rsidR="00280CEC" w:rsidRPr="005611CF" w:rsidRDefault="00657A13" w:rsidP="00280CEC">
      <w:pPr>
        <w:pStyle w:val="ListParagraph"/>
        <w:numPr>
          <w:ilvl w:val="1"/>
          <w:numId w:val="2"/>
        </w:numPr>
      </w:pPr>
      <w:r w:rsidRPr="005611CF">
        <w:t xml:space="preserve">In Japan, </w:t>
      </w:r>
      <w:proofErr w:type="spellStart"/>
      <w:r w:rsidRPr="005611CF">
        <w:t>amae</w:t>
      </w:r>
      <w:proofErr w:type="spellEnd"/>
      <w:r w:rsidRPr="005611CF">
        <w:t xml:space="preserve"> is considered an important characteristic of relationships between </w:t>
      </w:r>
      <w:proofErr w:type="gramStart"/>
      <w:r w:rsidRPr="005611CF">
        <w:t>spouses</w:t>
      </w:r>
      <w:proofErr w:type="gramEnd"/>
      <w:r w:rsidRPr="005611CF">
        <w:t>, family members, and close friends.</w:t>
      </w:r>
    </w:p>
    <w:p w:rsidR="00280CEC" w:rsidRPr="005611CF" w:rsidRDefault="00E526A2" w:rsidP="00280CEC">
      <w:pPr>
        <w:pStyle w:val="ListParagraph"/>
        <w:numPr>
          <w:ilvl w:val="1"/>
          <w:numId w:val="2"/>
        </w:numPr>
      </w:pPr>
      <w:proofErr w:type="spellStart"/>
      <w:r w:rsidRPr="005611CF">
        <w:rPr>
          <w:i/>
          <w:iCs/>
        </w:rPr>
        <w:t>Amae</w:t>
      </w:r>
      <w:proofErr w:type="spellEnd"/>
      <w:r w:rsidRPr="005611CF">
        <w:t xml:space="preserve"> involves enjoying the feeling of being dependent on another person.</w:t>
      </w:r>
    </w:p>
    <w:p w:rsidR="00280CEC" w:rsidRPr="005611CF" w:rsidRDefault="00657A13" w:rsidP="00280CEC">
      <w:pPr>
        <w:pStyle w:val="ListParagraph"/>
        <w:numPr>
          <w:ilvl w:val="1"/>
          <w:numId w:val="2"/>
        </w:numPr>
      </w:pPr>
      <w:r w:rsidRPr="005611CF">
        <w:t xml:space="preserve">The English </w:t>
      </w:r>
      <w:r w:rsidR="00A00DA5" w:rsidRPr="005611CF">
        <w:t>word</w:t>
      </w:r>
      <w:r w:rsidRPr="005611CF">
        <w:t xml:space="preserve"> </w:t>
      </w:r>
      <w:r w:rsidR="00A00DA5" w:rsidRPr="005611CF">
        <w:t>“</w:t>
      </w:r>
      <w:r w:rsidRPr="005611CF">
        <w:t>affection</w:t>
      </w:r>
      <w:r w:rsidR="00A00DA5" w:rsidRPr="005611CF">
        <w:t xml:space="preserve">” is the equivalent of the Japanese word </w:t>
      </w:r>
      <w:proofErr w:type="spellStart"/>
      <w:r w:rsidR="00A00DA5" w:rsidRPr="005611CF">
        <w:rPr>
          <w:i/>
          <w:iCs/>
        </w:rPr>
        <w:t>amae</w:t>
      </w:r>
      <w:proofErr w:type="spellEnd"/>
      <w:r w:rsidRPr="005611CF">
        <w:t>.</w:t>
      </w:r>
    </w:p>
    <w:p w:rsidR="00280CEC" w:rsidRPr="005611CF" w:rsidRDefault="00657A13" w:rsidP="00280CEC">
      <w:pPr>
        <w:pStyle w:val="ListParagraph"/>
        <w:numPr>
          <w:ilvl w:val="1"/>
          <w:numId w:val="2"/>
        </w:numPr>
      </w:pPr>
      <w:r w:rsidRPr="005611CF">
        <w:t xml:space="preserve">All of the </w:t>
      </w:r>
      <w:r w:rsidR="00327D82" w:rsidRPr="005611CF">
        <w:t xml:space="preserve">statements </w:t>
      </w:r>
      <w:r w:rsidRPr="005611CF">
        <w:t xml:space="preserve">above are true of </w:t>
      </w:r>
      <w:proofErr w:type="spellStart"/>
      <w:r w:rsidRPr="005611CF">
        <w:rPr>
          <w:i/>
          <w:iCs/>
        </w:rPr>
        <w:t>amae</w:t>
      </w:r>
      <w:proofErr w:type="spellEnd"/>
      <w:r w:rsidRPr="005611CF">
        <w:rPr>
          <w:iCs/>
        </w:rPr>
        <w:t>; none are false</w:t>
      </w:r>
      <w:r w:rsidRPr="005611CF">
        <w:t>.</w:t>
      </w:r>
    </w:p>
    <w:p w:rsidR="00F31E36" w:rsidRPr="005611CF" w:rsidRDefault="00937B36" w:rsidP="00AB7886">
      <w:pPr>
        <w:pStyle w:val="ListParagraph"/>
        <w:numPr>
          <w:ilvl w:val="0"/>
          <w:numId w:val="2"/>
        </w:numPr>
        <w:spacing w:before="360" w:after="0"/>
        <w:contextualSpacing w:val="0"/>
      </w:pPr>
      <w:proofErr w:type="spellStart"/>
      <w:r w:rsidRPr="005611CF">
        <w:t>Haidt</w:t>
      </w:r>
      <w:proofErr w:type="spellEnd"/>
      <w:r w:rsidRPr="005611CF">
        <w:t xml:space="preserve"> and </w:t>
      </w:r>
      <w:proofErr w:type="spellStart"/>
      <w:r w:rsidRPr="005611CF">
        <w:t>Keltner</w:t>
      </w:r>
      <w:proofErr w:type="spellEnd"/>
      <w:r w:rsidRPr="005611CF">
        <w:t xml:space="preserve"> (1999) conducted a study in which participants in the United States and Eastern India looked at posed expressions of embarrassment and </w:t>
      </w:r>
      <w:proofErr w:type="gramStart"/>
      <w:r w:rsidRPr="005611CF">
        <w:t>shame, provided an emotion label for that expression, and were</w:t>
      </w:r>
      <w:proofErr w:type="gramEnd"/>
      <w:r w:rsidRPr="005611CF">
        <w:t xml:space="preserve"> asked to tell a story about what might have happened to cause the person’s emotion</w:t>
      </w:r>
      <w:r w:rsidR="00F31E36" w:rsidRPr="005611CF">
        <w:t>.</w:t>
      </w:r>
      <w:r w:rsidRPr="005611CF">
        <w:t xml:space="preserve"> Which of the following is FALSE regarding the results of the study?</w:t>
      </w:r>
    </w:p>
    <w:p w:rsidR="00280CEC" w:rsidRPr="005611CF" w:rsidRDefault="00937B36" w:rsidP="00280CEC">
      <w:pPr>
        <w:pStyle w:val="ListParagraph"/>
        <w:numPr>
          <w:ilvl w:val="1"/>
          <w:numId w:val="2"/>
        </w:numPr>
      </w:pPr>
      <w:r w:rsidRPr="005611CF">
        <w:t>Participants in the United States consistently gave the expected labels for the embarrassment and shame expressions.</w:t>
      </w:r>
    </w:p>
    <w:p w:rsidR="00280CEC" w:rsidRPr="005611CF" w:rsidRDefault="00937B36" w:rsidP="00280CEC">
      <w:pPr>
        <w:pStyle w:val="ListParagraph"/>
        <w:numPr>
          <w:ilvl w:val="1"/>
          <w:numId w:val="2"/>
        </w:numPr>
      </w:pPr>
      <w:r w:rsidRPr="005611CF">
        <w:t xml:space="preserve">Participants in India gave the same word – </w:t>
      </w:r>
      <w:proofErr w:type="spellStart"/>
      <w:r w:rsidRPr="005611CF">
        <w:rPr>
          <w:i/>
          <w:iCs/>
        </w:rPr>
        <w:t>lajya</w:t>
      </w:r>
      <w:proofErr w:type="spellEnd"/>
      <w:r w:rsidRPr="005611CF">
        <w:t xml:space="preserve"> – as the label for both expressions.</w:t>
      </w:r>
    </w:p>
    <w:p w:rsidR="00280CEC" w:rsidRPr="005611CF" w:rsidRDefault="00937B36" w:rsidP="00280CEC">
      <w:pPr>
        <w:pStyle w:val="ListParagraph"/>
        <w:numPr>
          <w:ilvl w:val="1"/>
          <w:numId w:val="2"/>
        </w:numPr>
      </w:pPr>
      <w:r w:rsidRPr="005611CF">
        <w:t xml:space="preserve">Participants in the United States said the embarrassed-looking person was probably the focus of awkward social attention, but that the ashamed-looking person had probably done something morally wrong.  </w:t>
      </w:r>
    </w:p>
    <w:p w:rsidR="00280CEC" w:rsidRPr="005611CF" w:rsidRDefault="00937B36" w:rsidP="00280CEC">
      <w:pPr>
        <w:pStyle w:val="ListParagraph"/>
        <w:numPr>
          <w:ilvl w:val="1"/>
          <w:numId w:val="2"/>
        </w:numPr>
      </w:pPr>
      <w:r w:rsidRPr="005611CF">
        <w:t>Participants in India said that both the embarrassed-looking and the ashamed-looking people had probably done something wrong.</w:t>
      </w:r>
    </w:p>
    <w:p w:rsidR="00F31E36" w:rsidRPr="005611CF" w:rsidRDefault="00784D7A" w:rsidP="00AB7886">
      <w:pPr>
        <w:pStyle w:val="ListParagraph"/>
        <w:numPr>
          <w:ilvl w:val="0"/>
          <w:numId w:val="2"/>
        </w:numPr>
        <w:spacing w:before="360" w:after="0"/>
        <w:contextualSpacing w:val="0"/>
      </w:pPr>
      <w:r w:rsidRPr="005611CF">
        <w:t xml:space="preserve">What </w:t>
      </w:r>
      <w:proofErr w:type="gramStart"/>
      <w:r w:rsidRPr="005611CF">
        <w:t>is</w:t>
      </w:r>
      <w:proofErr w:type="gramEnd"/>
      <w:r w:rsidRPr="005611CF">
        <w:t xml:space="preserve"> the main implication of </w:t>
      </w:r>
      <w:proofErr w:type="spellStart"/>
      <w:r w:rsidRPr="005611CF">
        <w:t>Haidt</w:t>
      </w:r>
      <w:proofErr w:type="spellEnd"/>
      <w:r w:rsidRPr="005611CF">
        <w:t xml:space="preserve"> and </w:t>
      </w:r>
      <w:proofErr w:type="spellStart"/>
      <w:r w:rsidRPr="005611CF">
        <w:t>Keltner’s</w:t>
      </w:r>
      <w:proofErr w:type="spellEnd"/>
      <w:r w:rsidRPr="005611CF">
        <w:t xml:space="preserve"> (1999) study of </w:t>
      </w:r>
      <w:r w:rsidR="000B6DA3" w:rsidRPr="005611CF">
        <w:t>how people inte</w:t>
      </w:r>
      <w:r w:rsidR="000B6AAD">
        <w:t>r</w:t>
      </w:r>
      <w:r w:rsidR="000B6DA3" w:rsidRPr="005611CF">
        <w:t>pret</w:t>
      </w:r>
      <w:r w:rsidRPr="005611CF">
        <w:t xml:space="preserve"> embarrassment and shame expressions in the United States and Eastern India?</w:t>
      </w:r>
    </w:p>
    <w:p w:rsidR="00280CEC" w:rsidRPr="005611CF" w:rsidRDefault="00BA7B34" w:rsidP="00280CEC">
      <w:pPr>
        <w:pStyle w:val="ListParagraph"/>
        <w:numPr>
          <w:ilvl w:val="1"/>
          <w:numId w:val="2"/>
        </w:numPr>
      </w:pPr>
      <w:r w:rsidRPr="005611CF">
        <w:lastRenderedPageBreak/>
        <w:t>The emotion words available in one’s language strongly shape our beliefs about what events cause emotional responses.</w:t>
      </w:r>
    </w:p>
    <w:p w:rsidR="00280CEC" w:rsidRPr="005611CF" w:rsidRDefault="00784D7A" w:rsidP="00280CEC">
      <w:pPr>
        <w:pStyle w:val="ListParagraph"/>
        <w:numPr>
          <w:ilvl w:val="1"/>
          <w:numId w:val="2"/>
        </w:numPr>
      </w:pPr>
      <w:r w:rsidRPr="005611CF">
        <w:t>People can tell the difference between embarrassment and shame, even if their language does not have two different words for these emotions.</w:t>
      </w:r>
    </w:p>
    <w:p w:rsidR="00280CEC" w:rsidRPr="005611CF" w:rsidRDefault="00BA7B34" w:rsidP="00280CEC">
      <w:pPr>
        <w:pStyle w:val="ListParagraph"/>
        <w:numPr>
          <w:ilvl w:val="1"/>
          <w:numId w:val="2"/>
        </w:numPr>
      </w:pPr>
      <w:r w:rsidRPr="005611CF">
        <w:t xml:space="preserve">“Embarrassment” and “shame” are synonyms – two words in English for the same emotion concept.  </w:t>
      </w:r>
    </w:p>
    <w:p w:rsidR="00280CEC" w:rsidRPr="005611CF" w:rsidRDefault="00466165" w:rsidP="00280CEC">
      <w:pPr>
        <w:pStyle w:val="ListParagraph"/>
        <w:numPr>
          <w:ilvl w:val="1"/>
          <w:numId w:val="2"/>
        </w:numPr>
      </w:pPr>
      <w:r w:rsidRPr="005611CF">
        <w:t xml:space="preserve">People in Eastern India do not experience embarrassment. </w:t>
      </w:r>
    </w:p>
    <w:p w:rsidR="00F31E36" w:rsidRPr="005611CF" w:rsidRDefault="002B3A37" w:rsidP="00AB7886">
      <w:pPr>
        <w:pStyle w:val="ListParagraph"/>
        <w:numPr>
          <w:ilvl w:val="0"/>
          <w:numId w:val="2"/>
        </w:numPr>
        <w:spacing w:before="360" w:after="0"/>
        <w:contextualSpacing w:val="0"/>
      </w:pPr>
      <w:r w:rsidRPr="005611CF">
        <w:t>Which of the following statements about individualism is TRUE, according to evidence discussed in your textbook?</w:t>
      </w:r>
    </w:p>
    <w:p w:rsidR="00280CEC" w:rsidRPr="005611CF" w:rsidRDefault="002B3A37" w:rsidP="00280CEC">
      <w:pPr>
        <w:pStyle w:val="ListParagraph"/>
        <w:numPr>
          <w:ilvl w:val="1"/>
          <w:numId w:val="2"/>
        </w:numPr>
      </w:pPr>
      <w:r w:rsidRPr="005611CF">
        <w:t>As societies become wealthier, they tend to become more individualistic.</w:t>
      </w:r>
    </w:p>
    <w:p w:rsidR="00280CEC" w:rsidRPr="005611CF" w:rsidRDefault="00A11F4C" w:rsidP="00280CEC">
      <w:pPr>
        <w:pStyle w:val="ListParagraph"/>
        <w:numPr>
          <w:ilvl w:val="1"/>
          <w:numId w:val="2"/>
        </w:numPr>
      </w:pPr>
      <w:r w:rsidRPr="005611CF">
        <w:t>Japanese culture is less individualistic in the 21</w:t>
      </w:r>
      <w:r w:rsidRPr="005611CF">
        <w:rPr>
          <w:vertAlign w:val="superscript"/>
        </w:rPr>
        <w:t>st</w:t>
      </w:r>
      <w:r w:rsidRPr="005611CF">
        <w:t xml:space="preserve"> century than it was in the mid-20</w:t>
      </w:r>
      <w:r w:rsidR="000B6AAD">
        <w:t>th</w:t>
      </w:r>
      <w:r w:rsidRPr="005611CF">
        <w:t xml:space="preserve"> century.</w:t>
      </w:r>
    </w:p>
    <w:p w:rsidR="00280CEC" w:rsidRPr="005611CF" w:rsidRDefault="00A11F4C" w:rsidP="00280CEC">
      <w:pPr>
        <w:pStyle w:val="ListParagraph"/>
        <w:numPr>
          <w:ilvl w:val="1"/>
          <w:numId w:val="2"/>
        </w:numPr>
      </w:pPr>
      <w:r w:rsidRPr="005611CF">
        <w:t>Individuals across the United States all show very similar, high levels of individualism.</w:t>
      </w:r>
    </w:p>
    <w:p w:rsidR="00280CEC" w:rsidRPr="005611CF" w:rsidRDefault="002B3A37" w:rsidP="00280CEC">
      <w:pPr>
        <w:pStyle w:val="ListParagraph"/>
        <w:numPr>
          <w:ilvl w:val="1"/>
          <w:numId w:val="2"/>
        </w:numPr>
      </w:pPr>
      <w:r w:rsidRPr="005611CF">
        <w:t xml:space="preserve">All of the above are true of individualism. </w:t>
      </w:r>
    </w:p>
    <w:p w:rsidR="00F31E36" w:rsidRPr="005611CF" w:rsidRDefault="00A11F4C" w:rsidP="00AB7886">
      <w:pPr>
        <w:pStyle w:val="ListParagraph"/>
        <w:numPr>
          <w:ilvl w:val="0"/>
          <w:numId w:val="2"/>
        </w:numPr>
        <w:spacing w:before="360" w:after="0"/>
        <w:contextualSpacing w:val="0"/>
      </w:pPr>
      <w:r w:rsidRPr="005611CF">
        <w:t xml:space="preserve">Two students, </w:t>
      </w:r>
      <w:proofErr w:type="spellStart"/>
      <w:r w:rsidR="00B41997" w:rsidRPr="005611CF">
        <w:t>Jia</w:t>
      </w:r>
      <w:proofErr w:type="spellEnd"/>
      <w:r w:rsidRPr="005611CF">
        <w:t xml:space="preserve"> from China and </w:t>
      </w:r>
      <w:r w:rsidR="00B41997" w:rsidRPr="005611CF">
        <w:t>Julie</w:t>
      </w:r>
      <w:r w:rsidRPr="005611CF">
        <w:t xml:space="preserve"> from the United States, each learn that their best friend has cheated on an important exam. Which of the following predictions is most consistent with </w:t>
      </w:r>
      <w:r w:rsidR="00B41997" w:rsidRPr="005611CF">
        <w:t xml:space="preserve">existing </w:t>
      </w:r>
      <w:r w:rsidRPr="005611CF">
        <w:t>research on culture and emotion?</w:t>
      </w:r>
    </w:p>
    <w:p w:rsidR="00280CEC" w:rsidRPr="005611CF" w:rsidRDefault="00B41997" w:rsidP="00280CEC">
      <w:pPr>
        <w:pStyle w:val="ListParagraph"/>
        <w:numPr>
          <w:ilvl w:val="1"/>
          <w:numId w:val="2"/>
        </w:numPr>
      </w:pPr>
      <w:proofErr w:type="spellStart"/>
      <w:r w:rsidRPr="005611CF">
        <w:t>Jia</w:t>
      </w:r>
      <w:proofErr w:type="spellEnd"/>
      <w:r w:rsidRPr="005611CF">
        <w:t xml:space="preserve"> will feel more ashamed than Julie, because </w:t>
      </w:r>
      <w:proofErr w:type="spellStart"/>
      <w:r w:rsidRPr="005611CF">
        <w:t>Jia’s</w:t>
      </w:r>
      <w:proofErr w:type="spellEnd"/>
      <w:r w:rsidRPr="005611CF">
        <w:t xml:space="preserve"> language has more words for shame and embarrassment.</w:t>
      </w:r>
    </w:p>
    <w:p w:rsidR="00280CEC" w:rsidRPr="005611CF" w:rsidRDefault="00B41997" w:rsidP="00280CEC">
      <w:pPr>
        <w:pStyle w:val="ListParagraph"/>
        <w:numPr>
          <w:ilvl w:val="1"/>
          <w:numId w:val="2"/>
        </w:numPr>
      </w:pPr>
      <w:proofErr w:type="spellStart"/>
      <w:r w:rsidRPr="005611CF">
        <w:t>Jia</w:t>
      </w:r>
      <w:proofErr w:type="spellEnd"/>
      <w:r w:rsidR="00A11F4C" w:rsidRPr="005611CF">
        <w:t xml:space="preserve"> will feel more ashamed than </w:t>
      </w:r>
      <w:r w:rsidRPr="005611CF">
        <w:t>Julie</w:t>
      </w:r>
      <w:r w:rsidR="00A11F4C" w:rsidRPr="005611CF">
        <w:t xml:space="preserve">, because </w:t>
      </w:r>
      <w:proofErr w:type="spellStart"/>
      <w:r w:rsidRPr="005611CF">
        <w:t>Jia’s</w:t>
      </w:r>
      <w:proofErr w:type="spellEnd"/>
      <w:r w:rsidRPr="005611CF">
        <w:t xml:space="preserve"> self-concept is more strongly defined by her relationship with her friends.</w:t>
      </w:r>
    </w:p>
    <w:p w:rsidR="00280CEC" w:rsidRPr="005611CF" w:rsidRDefault="00B41997" w:rsidP="00280CEC">
      <w:pPr>
        <w:pStyle w:val="ListParagraph"/>
        <w:numPr>
          <w:ilvl w:val="1"/>
          <w:numId w:val="2"/>
        </w:numPr>
      </w:pPr>
      <w:r w:rsidRPr="005611CF">
        <w:t xml:space="preserve">Julie will feel more ashamed than </w:t>
      </w:r>
      <w:proofErr w:type="spellStart"/>
      <w:r w:rsidRPr="005611CF">
        <w:t>Jia</w:t>
      </w:r>
      <w:proofErr w:type="spellEnd"/>
      <w:r w:rsidRPr="005611CF">
        <w:t>, because Julie’s culture is more concerned with status differences.</w:t>
      </w:r>
    </w:p>
    <w:p w:rsidR="00280CEC" w:rsidRPr="005611CF" w:rsidRDefault="00B41997" w:rsidP="00280CEC">
      <w:pPr>
        <w:pStyle w:val="ListParagraph"/>
        <w:numPr>
          <w:ilvl w:val="1"/>
          <w:numId w:val="2"/>
        </w:numPr>
      </w:pPr>
      <w:proofErr w:type="spellStart"/>
      <w:r w:rsidRPr="005611CF">
        <w:t>Jia</w:t>
      </w:r>
      <w:proofErr w:type="spellEnd"/>
      <w:r w:rsidRPr="005611CF">
        <w:t xml:space="preserve"> and Julie will feel equally ashamed of their friend’s behavior. </w:t>
      </w:r>
    </w:p>
    <w:p w:rsidR="00F31E36" w:rsidRPr="005611CF" w:rsidRDefault="004E030A" w:rsidP="00AB7886">
      <w:pPr>
        <w:pStyle w:val="ListParagraph"/>
        <w:numPr>
          <w:ilvl w:val="0"/>
          <w:numId w:val="2"/>
        </w:numPr>
        <w:spacing w:before="360" w:after="0"/>
        <w:contextualSpacing w:val="0"/>
      </w:pPr>
      <w:r w:rsidRPr="005611CF">
        <w:t>Which of the following statements regarding the cultural dimension of power distance is FALSE?</w:t>
      </w:r>
    </w:p>
    <w:p w:rsidR="00280CEC" w:rsidRPr="005611CF" w:rsidRDefault="004E030A" w:rsidP="00280CEC">
      <w:pPr>
        <w:pStyle w:val="ListParagraph"/>
        <w:numPr>
          <w:ilvl w:val="1"/>
          <w:numId w:val="2"/>
        </w:numPr>
      </w:pPr>
      <w:r w:rsidRPr="005611CF">
        <w:t>Power distance is higher in India than in the United States.</w:t>
      </w:r>
    </w:p>
    <w:p w:rsidR="00280CEC" w:rsidRPr="005611CF" w:rsidRDefault="00347F07" w:rsidP="00280CEC">
      <w:pPr>
        <w:pStyle w:val="ListParagraph"/>
        <w:numPr>
          <w:ilvl w:val="1"/>
          <w:numId w:val="2"/>
        </w:numPr>
      </w:pPr>
      <w:r w:rsidRPr="005611CF">
        <w:t xml:space="preserve">Individuals from cultures high on power distance display pride more readily after an achievement, such as winning a medal in the Olympics. </w:t>
      </w:r>
    </w:p>
    <w:p w:rsidR="00280CEC" w:rsidRPr="005611CF" w:rsidRDefault="00347F07" w:rsidP="00280CEC">
      <w:pPr>
        <w:pStyle w:val="ListParagraph"/>
        <w:numPr>
          <w:ilvl w:val="1"/>
          <w:numId w:val="2"/>
        </w:numPr>
      </w:pPr>
      <w:r w:rsidRPr="005611CF">
        <w:t xml:space="preserve">In high-power distance cultures, low-status people display anger more readily than high-status people because they have less self-control.  </w:t>
      </w:r>
    </w:p>
    <w:p w:rsidR="00280CEC" w:rsidRPr="005611CF" w:rsidRDefault="004E030A" w:rsidP="00280CEC">
      <w:pPr>
        <w:pStyle w:val="ListParagraph"/>
        <w:numPr>
          <w:ilvl w:val="1"/>
          <w:numId w:val="2"/>
        </w:numPr>
      </w:pPr>
      <w:r w:rsidRPr="005611CF">
        <w:t xml:space="preserve">All of the statements above are true; none are false. </w:t>
      </w:r>
    </w:p>
    <w:p w:rsidR="00F31E36" w:rsidRPr="005611CF" w:rsidRDefault="00B23EF8" w:rsidP="00AB7886">
      <w:pPr>
        <w:pStyle w:val="ListParagraph"/>
        <w:numPr>
          <w:ilvl w:val="0"/>
          <w:numId w:val="2"/>
        </w:numPr>
        <w:spacing w:before="360" w:after="0"/>
        <w:contextualSpacing w:val="0"/>
      </w:pPr>
      <w:r w:rsidRPr="005611CF">
        <w:t>Which of the following is the best definition of epistemology?</w:t>
      </w:r>
    </w:p>
    <w:p w:rsidR="00280CEC" w:rsidRPr="005611CF" w:rsidRDefault="00B23EF8" w:rsidP="00280CEC">
      <w:pPr>
        <w:pStyle w:val="ListParagraph"/>
        <w:numPr>
          <w:ilvl w:val="1"/>
          <w:numId w:val="2"/>
        </w:numPr>
      </w:pPr>
      <w:r w:rsidRPr="005611CF">
        <w:t>The study of how people in different cultures define the self</w:t>
      </w:r>
    </w:p>
    <w:p w:rsidR="00280CEC" w:rsidRPr="005611CF" w:rsidRDefault="00B23EF8" w:rsidP="00280CEC">
      <w:pPr>
        <w:pStyle w:val="ListParagraph"/>
        <w:numPr>
          <w:ilvl w:val="1"/>
          <w:numId w:val="2"/>
        </w:numPr>
      </w:pPr>
      <w:r w:rsidRPr="005611CF">
        <w:t>A branch of philosophy concerned with the nature of knowledge and understanding</w:t>
      </w:r>
    </w:p>
    <w:p w:rsidR="00280CEC" w:rsidRPr="005611CF" w:rsidRDefault="00B23EF8" w:rsidP="00280CEC">
      <w:pPr>
        <w:pStyle w:val="ListParagraph"/>
        <w:numPr>
          <w:ilvl w:val="1"/>
          <w:numId w:val="2"/>
        </w:numPr>
      </w:pPr>
      <w:r w:rsidRPr="005611CF">
        <w:t>The study of religious and spiritual writings written as letters to individuals or groups</w:t>
      </w:r>
    </w:p>
    <w:p w:rsidR="00280CEC" w:rsidRPr="005611CF" w:rsidRDefault="00B1447D" w:rsidP="00280CEC">
      <w:pPr>
        <w:pStyle w:val="ListParagraph"/>
        <w:numPr>
          <w:ilvl w:val="1"/>
          <w:numId w:val="2"/>
        </w:numPr>
      </w:pPr>
      <w:r w:rsidRPr="005611CF">
        <w:t xml:space="preserve">A branch of sociology concerned with </w:t>
      </w:r>
      <w:r w:rsidR="00F81F47" w:rsidRPr="005611CF">
        <w:t>the formation of social hierarchies</w:t>
      </w:r>
    </w:p>
    <w:p w:rsidR="00F31E36" w:rsidRPr="005611CF" w:rsidRDefault="00347F07" w:rsidP="00AB7886">
      <w:pPr>
        <w:pStyle w:val="ListParagraph"/>
        <w:numPr>
          <w:ilvl w:val="0"/>
          <w:numId w:val="2"/>
        </w:numPr>
        <w:spacing w:before="360" w:after="0"/>
        <w:contextualSpacing w:val="0"/>
      </w:pPr>
      <w:r w:rsidRPr="005611CF">
        <w:t xml:space="preserve">Western cultures, including the United States, are characterized by </w:t>
      </w:r>
      <w:r w:rsidRPr="005611CF">
        <w:rPr>
          <w:u w:val="single"/>
        </w:rPr>
        <w:tab/>
      </w:r>
      <w:r w:rsidRPr="005611CF">
        <w:rPr>
          <w:u w:val="single"/>
        </w:rPr>
        <w:tab/>
      </w:r>
      <w:r w:rsidRPr="005611CF">
        <w:rPr>
          <w:u w:val="single"/>
        </w:rPr>
        <w:tab/>
      </w:r>
      <w:r w:rsidRPr="005611CF">
        <w:t xml:space="preserve"> epistemology, whereas East Asian cultures are more strongly characterized by </w:t>
      </w:r>
      <w:r w:rsidRPr="005611CF">
        <w:rPr>
          <w:u w:val="single"/>
        </w:rPr>
        <w:tab/>
      </w:r>
      <w:r w:rsidRPr="005611CF">
        <w:rPr>
          <w:u w:val="single"/>
        </w:rPr>
        <w:tab/>
      </w:r>
      <w:r w:rsidRPr="005611CF">
        <w:rPr>
          <w:u w:val="single"/>
        </w:rPr>
        <w:tab/>
      </w:r>
      <w:r w:rsidRPr="005611CF">
        <w:t xml:space="preserve"> epistemology.</w:t>
      </w:r>
    </w:p>
    <w:p w:rsidR="00280CEC" w:rsidRPr="005611CF" w:rsidRDefault="00347F07" w:rsidP="00280CEC">
      <w:pPr>
        <w:pStyle w:val="ListParagraph"/>
        <w:numPr>
          <w:ilvl w:val="1"/>
          <w:numId w:val="2"/>
        </w:numPr>
      </w:pPr>
      <w:r w:rsidRPr="005611CF">
        <w:lastRenderedPageBreak/>
        <w:t>linea</w:t>
      </w:r>
      <w:r w:rsidR="00B23EF8" w:rsidRPr="005611CF">
        <w:t xml:space="preserve">r; </w:t>
      </w:r>
      <w:r w:rsidRPr="005611CF">
        <w:t>dialectical</w:t>
      </w:r>
    </w:p>
    <w:p w:rsidR="00280CEC" w:rsidRPr="005611CF" w:rsidRDefault="00B23EF8" w:rsidP="00280CEC">
      <w:pPr>
        <w:pStyle w:val="ListParagraph"/>
        <w:numPr>
          <w:ilvl w:val="1"/>
          <w:numId w:val="2"/>
        </w:numPr>
      </w:pPr>
      <w:r w:rsidRPr="005611CF">
        <w:t>individualist; collectivist</w:t>
      </w:r>
    </w:p>
    <w:p w:rsidR="00280CEC" w:rsidRPr="005611CF" w:rsidRDefault="00B23EF8" w:rsidP="00280CEC">
      <w:pPr>
        <w:pStyle w:val="ListParagraph"/>
        <w:numPr>
          <w:ilvl w:val="1"/>
          <w:numId w:val="2"/>
        </w:numPr>
      </w:pPr>
      <w:r w:rsidRPr="005611CF">
        <w:t>dialectical; linear</w:t>
      </w:r>
    </w:p>
    <w:p w:rsidR="00280CEC" w:rsidRPr="005611CF" w:rsidRDefault="00B23EF8" w:rsidP="00280CEC">
      <w:pPr>
        <w:pStyle w:val="ListParagraph"/>
        <w:numPr>
          <w:ilvl w:val="1"/>
          <w:numId w:val="2"/>
        </w:numPr>
      </w:pPr>
      <w:r w:rsidRPr="005611CF">
        <w:t>dialectical; pluralist</w:t>
      </w:r>
    </w:p>
    <w:p w:rsidR="00F31E36" w:rsidRPr="005611CF" w:rsidRDefault="009F6C0B" w:rsidP="00AB7886">
      <w:pPr>
        <w:pStyle w:val="ListParagraph"/>
        <w:numPr>
          <w:ilvl w:val="0"/>
          <w:numId w:val="2"/>
        </w:numPr>
        <w:spacing w:before="360" w:after="0"/>
        <w:contextualSpacing w:val="0"/>
      </w:pPr>
      <w:r w:rsidRPr="005611CF">
        <w:t xml:space="preserve">Which of the following is FALSE regarding the </w:t>
      </w:r>
      <w:proofErr w:type="spellStart"/>
      <w:r w:rsidRPr="005611CF">
        <w:t>Shiota</w:t>
      </w:r>
      <w:proofErr w:type="spellEnd"/>
      <w:r w:rsidRPr="005611CF">
        <w:t xml:space="preserve"> and colleagues (2010) study of emotion in conversations between romantic partners in Asian-American versus European-American couples?</w:t>
      </w:r>
    </w:p>
    <w:p w:rsidR="00280CEC" w:rsidRPr="005611CF" w:rsidRDefault="009F6C0B" w:rsidP="00280CEC">
      <w:pPr>
        <w:pStyle w:val="ListParagraph"/>
        <w:numPr>
          <w:ilvl w:val="1"/>
          <w:numId w:val="2"/>
        </w:numPr>
      </w:pPr>
      <w:r w:rsidRPr="005611CF">
        <w:t xml:space="preserve">European-Americans typically reported feeling love or a negative emotion during each conversation, but not both; Asian-Americans were more likely to report feeling love and a negative emotion during the same conversation. </w:t>
      </w:r>
    </w:p>
    <w:p w:rsidR="00280CEC" w:rsidRPr="005611CF" w:rsidRDefault="006E1527" w:rsidP="00280CEC">
      <w:pPr>
        <w:pStyle w:val="ListParagraph"/>
        <w:numPr>
          <w:ilvl w:val="1"/>
          <w:numId w:val="2"/>
        </w:numPr>
      </w:pPr>
      <w:r w:rsidRPr="005611CF">
        <w:t xml:space="preserve">It is unclear from the study whether the </w:t>
      </w:r>
      <w:r w:rsidR="005314AE" w:rsidRPr="005611CF">
        <w:t xml:space="preserve">observed </w:t>
      </w:r>
      <w:r w:rsidRPr="005611CF">
        <w:t xml:space="preserve">differences in Asian-American and European-American couples’ conversations were due to differences in epistemology, or to some other aspect of culture. </w:t>
      </w:r>
      <w:r w:rsidR="003C6B01" w:rsidRPr="005611CF">
        <w:t xml:space="preserve"> </w:t>
      </w:r>
    </w:p>
    <w:p w:rsidR="00280CEC" w:rsidRPr="005611CF" w:rsidRDefault="009F6C0B" w:rsidP="00280CEC">
      <w:pPr>
        <w:pStyle w:val="ListParagraph"/>
        <w:numPr>
          <w:ilvl w:val="1"/>
          <w:numId w:val="2"/>
        </w:numPr>
      </w:pPr>
      <w:r w:rsidRPr="005611CF">
        <w:t>The content of Asian-American and European-American couples’ conversations differed significantly; Asian-American partners tended to be more critical of each other than European-Americans.</w:t>
      </w:r>
    </w:p>
    <w:p w:rsidR="00824D83" w:rsidRPr="00824D83" w:rsidRDefault="009F6C0B" w:rsidP="00824D83">
      <w:pPr>
        <w:pStyle w:val="ListParagraph"/>
        <w:numPr>
          <w:ilvl w:val="1"/>
          <w:numId w:val="2"/>
        </w:numPr>
      </w:pPr>
      <w:r w:rsidRPr="005611CF">
        <w:t xml:space="preserve">None of the above </w:t>
      </w:r>
      <w:proofErr w:type="gramStart"/>
      <w:r w:rsidRPr="005611CF">
        <w:t>are</w:t>
      </w:r>
      <w:proofErr w:type="gramEnd"/>
      <w:r w:rsidRPr="005611CF">
        <w:t xml:space="preserve"> false; all are true.</w:t>
      </w:r>
    </w:p>
    <w:p w:rsidR="00F31E36" w:rsidRPr="005611CF" w:rsidRDefault="00A84A11" w:rsidP="00AB7886">
      <w:pPr>
        <w:pStyle w:val="ListParagraph"/>
        <w:numPr>
          <w:ilvl w:val="0"/>
          <w:numId w:val="2"/>
        </w:numPr>
        <w:spacing w:before="360" w:after="0"/>
        <w:contextualSpacing w:val="0"/>
      </w:pPr>
      <w:r w:rsidRPr="005611CF">
        <w:t>According to your textbook, people in the United States may live in very different cultures, depending upon:</w:t>
      </w:r>
    </w:p>
    <w:p w:rsidR="00280CEC" w:rsidRPr="005611CF" w:rsidRDefault="00532AE5" w:rsidP="00280CEC">
      <w:pPr>
        <w:pStyle w:val="ListParagraph"/>
        <w:numPr>
          <w:ilvl w:val="1"/>
          <w:numId w:val="2"/>
        </w:numPr>
      </w:pPr>
      <w:proofErr w:type="gramStart"/>
      <w:r w:rsidRPr="005611CF">
        <w:t>their</w:t>
      </w:r>
      <w:proofErr w:type="gramEnd"/>
      <w:r w:rsidRPr="005611CF">
        <w:t xml:space="preserve"> ethnic heritage.</w:t>
      </w:r>
    </w:p>
    <w:p w:rsidR="00280CEC" w:rsidRPr="005611CF" w:rsidRDefault="00532AE5" w:rsidP="00280CEC">
      <w:pPr>
        <w:pStyle w:val="ListParagraph"/>
        <w:numPr>
          <w:ilvl w:val="1"/>
          <w:numId w:val="2"/>
        </w:numPr>
      </w:pPr>
      <w:proofErr w:type="gramStart"/>
      <w:r w:rsidRPr="005611CF">
        <w:t>their</w:t>
      </w:r>
      <w:proofErr w:type="gramEnd"/>
      <w:r w:rsidRPr="005611CF">
        <w:t xml:space="preserve"> religious background.</w:t>
      </w:r>
    </w:p>
    <w:p w:rsidR="00280CEC" w:rsidRPr="005611CF" w:rsidRDefault="00532AE5" w:rsidP="00280CEC">
      <w:pPr>
        <w:pStyle w:val="ListParagraph"/>
        <w:numPr>
          <w:ilvl w:val="1"/>
          <w:numId w:val="2"/>
        </w:numPr>
      </w:pPr>
      <w:proofErr w:type="gramStart"/>
      <w:r w:rsidRPr="005611CF">
        <w:t>the</w:t>
      </w:r>
      <w:proofErr w:type="gramEnd"/>
      <w:r w:rsidRPr="005611CF">
        <w:t xml:space="preserve"> region of the country they were raised in.</w:t>
      </w:r>
    </w:p>
    <w:p w:rsidR="00280CEC" w:rsidRPr="005611CF" w:rsidRDefault="00532AE5" w:rsidP="00280CEC">
      <w:pPr>
        <w:pStyle w:val="ListParagraph"/>
        <w:numPr>
          <w:ilvl w:val="1"/>
          <w:numId w:val="2"/>
        </w:numPr>
      </w:pPr>
      <w:r w:rsidRPr="005611CF">
        <w:t>All of the above; cultures differ in important ways across people of different ethnicities, religions, and region of the country.</w:t>
      </w:r>
    </w:p>
    <w:p w:rsidR="00E377FC" w:rsidRPr="005611CF" w:rsidRDefault="00E377FC" w:rsidP="00E377FC">
      <w:pPr>
        <w:pStyle w:val="ListParagraph"/>
        <w:numPr>
          <w:ilvl w:val="0"/>
          <w:numId w:val="2"/>
        </w:numPr>
        <w:spacing w:before="360" w:after="0"/>
        <w:contextualSpacing w:val="0"/>
      </w:pPr>
      <w:r w:rsidRPr="005611CF">
        <w:t>Which dimension of culture best captures the extent to which people define their identities in terms of unique characteristics and ways they differ from others, versus relationships and membership in groups?</w:t>
      </w:r>
    </w:p>
    <w:p w:rsidR="00E377FC" w:rsidRPr="005611CF" w:rsidRDefault="00E377FC" w:rsidP="00E377FC">
      <w:pPr>
        <w:pStyle w:val="ListParagraph"/>
        <w:numPr>
          <w:ilvl w:val="1"/>
          <w:numId w:val="2"/>
        </w:numPr>
      </w:pPr>
      <w:r w:rsidRPr="005611CF">
        <w:t>Individualism-collectivism</w:t>
      </w:r>
    </w:p>
    <w:p w:rsidR="00E377FC" w:rsidRPr="005611CF" w:rsidRDefault="00E377FC" w:rsidP="00E377FC">
      <w:pPr>
        <w:pStyle w:val="ListParagraph"/>
        <w:numPr>
          <w:ilvl w:val="1"/>
          <w:numId w:val="2"/>
        </w:numPr>
      </w:pPr>
      <w:r w:rsidRPr="005611CF">
        <w:t>Power distance</w:t>
      </w:r>
    </w:p>
    <w:p w:rsidR="00E377FC" w:rsidRPr="005611CF" w:rsidRDefault="00E377FC" w:rsidP="00E377FC">
      <w:pPr>
        <w:pStyle w:val="ListParagraph"/>
        <w:numPr>
          <w:ilvl w:val="1"/>
          <w:numId w:val="2"/>
        </w:numPr>
      </w:pPr>
      <w:r w:rsidRPr="005611CF">
        <w:t>Linear vs. dialectical epistemology</w:t>
      </w:r>
    </w:p>
    <w:p w:rsidR="00E377FC" w:rsidRPr="005611CF" w:rsidRDefault="00E377FC" w:rsidP="00E377FC">
      <w:pPr>
        <w:pStyle w:val="ListParagraph"/>
        <w:numPr>
          <w:ilvl w:val="1"/>
          <w:numId w:val="2"/>
        </w:numPr>
      </w:pPr>
      <w:proofErr w:type="spellStart"/>
      <w:r w:rsidRPr="005611CF">
        <w:t>Monoculturalism</w:t>
      </w:r>
      <w:proofErr w:type="spellEnd"/>
      <w:r w:rsidRPr="005611CF">
        <w:t xml:space="preserve"> vs. multiculturalism</w:t>
      </w:r>
    </w:p>
    <w:p w:rsidR="00E377FC" w:rsidRPr="005611CF" w:rsidRDefault="00E377FC" w:rsidP="00E377FC">
      <w:pPr>
        <w:pStyle w:val="ListParagraph"/>
        <w:numPr>
          <w:ilvl w:val="0"/>
          <w:numId w:val="2"/>
        </w:numPr>
        <w:spacing w:before="360" w:after="0"/>
        <w:contextualSpacing w:val="0"/>
      </w:pPr>
      <w:r w:rsidRPr="005611CF">
        <w:t xml:space="preserve">Your textbook describes </w:t>
      </w:r>
      <w:proofErr w:type="spellStart"/>
      <w:r w:rsidRPr="005611CF">
        <w:rPr>
          <w:i/>
          <w:iCs/>
        </w:rPr>
        <w:t>hasham</w:t>
      </w:r>
      <w:proofErr w:type="spellEnd"/>
      <w:r w:rsidRPr="005611CF">
        <w:rPr>
          <w:i/>
          <w:iCs/>
        </w:rPr>
        <w:t xml:space="preserve">, </w:t>
      </w:r>
      <w:r w:rsidRPr="005611CF">
        <w:rPr>
          <w:iCs/>
        </w:rPr>
        <w:t>an emotion concept among the Bedouin,</w:t>
      </w:r>
      <w:r w:rsidRPr="005611CF">
        <w:t xml:space="preserve"> as a pleasant combination of shyness and embarrassment experienced in the presence of a higher-status person than one’s self. The importance of this emotion among the Bedouin suggests a relatively        </w:t>
      </w:r>
      <w:r w:rsidRPr="005611CF">
        <w:rPr>
          <w:u w:val="single"/>
        </w:rPr>
        <w:tab/>
      </w:r>
      <w:r w:rsidRPr="005611CF">
        <w:rPr>
          <w:u w:val="single"/>
        </w:rPr>
        <w:tab/>
      </w:r>
      <w:r w:rsidRPr="005611CF">
        <w:rPr>
          <w:u w:val="single"/>
        </w:rPr>
        <w:tab/>
      </w:r>
      <w:r w:rsidRPr="005611CF">
        <w:t xml:space="preserve"> culture.</w:t>
      </w:r>
    </w:p>
    <w:p w:rsidR="00E377FC" w:rsidRPr="005611CF" w:rsidRDefault="00E377FC" w:rsidP="00E377FC">
      <w:pPr>
        <w:pStyle w:val="ListParagraph"/>
        <w:numPr>
          <w:ilvl w:val="1"/>
          <w:numId w:val="2"/>
        </w:numPr>
      </w:pPr>
      <w:r w:rsidRPr="005611CF">
        <w:t>individualistic</w:t>
      </w:r>
    </w:p>
    <w:p w:rsidR="00E377FC" w:rsidRPr="005611CF" w:rsidRDefault="00E377FC" w:rsidP="00E377FC">
      <w:pPr>
        <w:pStyle w:val="ListParagraph"/>
        <w:numPr>
          <w:ilvl w:val="1"/>
          <w:numId w:val="2"/>
        </w:numPr>
      </w:pPr>
      <w:r w:rsidRPr="005611CF">
        <w:t>collectivist</w:t>
      </w:r>
    </w:p>
    <w:p w:rsidR="00E377FC" w:rsidRPr="005611CF" w:rsidRDefault="00E377FC" w:rsidP="00E377FC">
      <w:pPr>
        <w:pStyle w:val="ListParagraph"/>
        <w:numPr>
          <w:ilvl w:val="1"/>
          <w:numId w:val="2"/>
        </w:numPr>
      </w:pPr>
      <w:r w:rsidRPr="005611CF">
        <w:t>vertical</w:t>
      </w:r>
    </w:p>
    <w:p w:rsidR="00E377FC" w:rsidRPr="005611CF" w:rsidRDefault="00E377FC" w:rsidP="00E377FC">
      <w:pPr>
        <w:pStyle w:val="ListParagraph"/>
        <w:numPr>
          <w:ilvl w:val="1"/>
          <w:numId w:val="2"/>
        </w:numPr>
      </w:pPr>
      <w:r w:rsidRPr="005611CF">
        <w:t>dialectical</w:t>
      </w:r>
    </w:p>
    <w:p w:rsidR="00E377FC" w:rsidRPr="005611CF" w:rsidRDefault="00E377FC" w:rsidP="00E377FC">
      <w:pPr>
        <w:pStyle w:val="ListParagraph"/>
        <w:numPr>
          <w:ilvl w:val="0"/>
          <w:numId w:val="2"/>
        </w:numPr>
        <w:spacing w:before="360" w:after="0"/>
        <w:contextualSpacing w:val="0"/>
      </w:pPr>
      <w:r w:rsidRPr="005611CF">
        <w:lastRenderedPageBreak/>
        <w:t xml:space="preserve">Which dimension of culture best captures the extent to which people emphasize continuity and constancy versus fluidity and change in understanding the world? </w:t>
      </w:r>
    </w:p>
    <w:p w:rsidR="00E377FC" w:rsidRPr="005611CF" w:rsidRDefault="00E377FC" w:rsidP="00E377FC">
      <w:pPr>
        <w:pStyle w:val="ListParagraph"/>
        <w:numPr>
          <w:ilvl w:val="1"/>
          <w:numId w:val="2"/>
        </w:numPr>
      </w:pPr>
      <w:r w:rsidRPr="005611CF">
        <w:t>Individualism-collectivism</w:t>
      </w:r>
    </w:p>
    <w:p w:rsidR="00E377FC" w:rsidRPr="005611CF" w:rsidRDefault="00E377FC" w:rsidP="00E377FC">
      <w:pPr>
        <w:pStyle w:val="ListParagraph"/>
        <w:numPr>
          <w:ilvl w:val="1"/>
          <w:numId w:val="2"/>
        </w:numPr>
      </w:pPr>
      <w:r w:rsidRPr="005611CF">
        <w:t>Power distance</w:t>
      </w:r>
    </w:p>
    <w:p w:rsidR="00E377FC" w:rsidRPr="005611CF" w:rsidRDefault="00E377FC" w:rsidP="00E377FC">
      <w:pPr>
        <w:pStyle w:val="ListParagraph"/>
        <w:numPr>
          <w:ilvl w:val="1"/>
          <w:numId w:val="2"/>
        </w:numPr>
      </w:pPr>
      <w:r w:rsidRPr="005611CF">
        <w:t>Linear vs. dialectical epistemology</w:t>
      </w:r>
    </w:p>
    <w:p w:rsidR="00E377FC" w:rsidRPr="005611CF" w:rsidRDefault="00E377FC" w:rsidP="00E377FC">
      <w:pPr>
        <w:pStyle w:val="ListParagraph"/>
        <w:numPr>
          <w:ilvl w:val="1"/>
          <w:numId w:val="2"/>
        </w:numPr>
      </w:pPr>
      <w:proofErr w:type="spellStart"/>
      <w:r w:rsidRPr="005611CF">
        <w:t>Monoculturalism</w:t>
      </w:r>
      <w:proofErr w:type="spellEnd"/>
      <w:r w:rsidRPr="005611CF">
        <w:t xml:space="preserve"> vs. multiculturalism</w:t>
      </w:r>
    </w:p>
    <w:p w:rsidR="00E377FC" w:rsidRPr="005611CF" w:rsidRDefault="00E377FC" w:rsidP="00E377FC">
      <w:pPr>
        <w:pStyle w:val="ListParagraph"/>
        <w:numPr>
          <w:ilvl w:val="0"/>
          <w:numId w:val="2"/>
        </w:numPr>
        <w:spacing w:before="360" w:after="0"/>
        <w:contextualSpacing w:val="0"/>
      </w:pPr>
      <w:r w:rsidRPr="005611CF">
        <w:t>Which dimension of culture has been used to predict the extent to which people experience mixed positive and negative emotions?</w:t>
      </w:r>
    </w:p>
    <w:p w:rsidR="00E377FC" w:rsidRPr="005611CF" w:rsidRDefault="00E377FC" w:rsidP="00E377FC">
      <w:pPr>
        <w:pStyle w:val="ListParagraph"/>
        <w:numPr>
          <w:ilvl w:val="1"/>
          <w:numId w:val="2"/>
        </w:numPr>
      </w:pPr>
      <w:r w:rsidRPr="005611CF">
        <w:t>Individualism-collectivism</w:t>
      </w:r>
    </w:p>
    <w:p w:rsidR="00E377FC" w:rsidRPr="005611CF" w:rsidRDefault="00E377FC" w:rsidP="00E377FC">
      <w:pPr>
        <w:pStyle w:val="ListParagraph"/>
        <w:numPr>
          <w:ilvl w:val="1"/>
          <w:numId w:val="2"/>
        </w:numPr>
      </w:pPr>
      <w:r w:rsidRPr="005611CF">
        <w:t>Power distance</w:t>
      </w:r>
    </w:p>
    <w:p w:rsidR="00E377FC" w:rsidRPr="005611CF" w:rsidRDefault="00E377FC" w:rsidP="00E377FC">
      <w:pPr>
        <w:pStyle w:val="ListParagraph"/>
        <w:numPr>
          <w:ilvl w:val="1"/>
          <w:numId w:val="2"/>
        </w:numPr>
      </w:pPr>
      <w:r w:rsidRPr="005611CF">
        <w:t>Linear vs. dialectical epistemology</w:t>
      </w:r>
    </w:p>
    <w:p w:rsidR="00E377FC" w:rsidRPr="005611CF" w:rsidRDefault="00E377FC" w:rsidP="00E377FC">
      <w:pPr>
        <w:pStyle w:val="ListParagraph"/>
        <w:numPr>
          <w:ilvl w:val="1"/>
          <w:numId w:val="2"/>
        </w:numPr>
      </w:pPr>
      <w:proofErr w:type="spellStart"/>
      <w:r w:rsidRPr="005611CF">
        <w:t>Monoculturalism</w:t>
      </w:r>
      <w:proofErr w:type="spellEnd"/>
      <w:r w:rsidRPr="005611CF">
        <w:t xml:space="preserve"> vs. multiculturalism</w:t>
      </w:r>
    </w:p>
    <w:p w:rsidR="00E66A3C" w:rsidRPr="005611CF" w:rsidRDefault="00AD0DBF" w:rsidP="00AB7886">
      <w:pPr>
        <w:pStyle w:val="ListParagraph"/>
        <w:numPr>
          <w:ilvl w:val="0"/>
          <w:numId w:val="2"/>
        </w:numPr>
        <w:spacing w:before="360" w:after="0"/>
        <w:contextualSpacing w:val="0"/>
      </w:pPr>
      <w:r w:rsidRPr="005611CF">
        <w:t xml:space="preserve">In cultural priming, researchers study bicultural people who are reminded of one or the other of their cultural identities before completing some psychological task. What is the </w:t>
      </w:r>
      <w:r w:rsidR="00DA3BB2" w:rsidRPr="005611CF">
        <w:t xml:space="preserve">primary </w:t>
      </w:r>
      <w:r w:rsidRPr="005611CF">
        <w:t>purpose of this manipulation?</w:t>
      </w:r>
    </w:p>
    <w:p w:rsidR="00280CEC" w:rsidRPr="005611CF" w:rsidRDefault="00DA3BB2" w:rsidP="00280CEC">
      <w:pPr>
        <w:pStyle w:val="ListParagraph"/>
        <w:numPr>
          <w:ilvl w:val="1"/>
          <w:numId w:val="2"/>
        </w:numPr>
      </w:pPr>
      <w:r w:rsidRPr="005611CF">
        <w:t>To demonstrate that a single individual can be influenced by multiple cultures</w:t>
      </w:r>
    </w:p>
    <w:p w:rsidR="00280CEC" w:rsidRPr="005611CF" w:rsidRDefault="00DA3BB2" w:rsidP="00280CEC">
      <w:pPr>
        <w:pStyle w:val="ListParagraph"/>
        <w:numPr>
          <w:ilvl w:val="1"/>
          <w:numId w:val="2"/>
        </w:numPr>
      </w:pPr>
      <w:r w:rsidRPr="005611CF">
        <w:t xml:space="preserve">To show that cultures can </w:t>
      </w:r>
      <w:r w:rsidR="00720641" w:rsidRPr="005611CF">
        <w:t>change</w:t>
      </w:r>
      <w:r w:rsidRPr="005611CF">
        <w:t xml:space="preserve"> rapidly under certain circumstances</w:t>
      </w:r>
    </w:p>
    <w:p w:rsidR="00280CEC" w:rsidRPr="005611CF" w:rsidRDefault="00AF671D" w:rsidP="00280CEC">
      <w:pPr>
        <w:pStyle w:val="ListParagraph"/>
        <w:numPr>
          <w:ilvl w:val="1"/>
          <w:numId w:val="2"/>
        </w:numPr>
      </w:pPr>
      <w:r w:rsidRPr="005611CF">
        <w:t xml:space="preserve">To ask whether some cultures are easier to adopt than others </w:t>
      </w:r>
    </w:p>
    <w:p w:rsidR="00280CEC" w:rsidRPr="005611CF" w:rsidRDefault="00AD0DBF" w:rsidP="00280CEC">
      <w:pPr>
        <w:pStyle w:val="ListParagraph"/>
        <w:numPr>
          <w:ilvl w:val="1"/>
          <w:numId w:val="2"/>
        </w:numPr>
      </w:pPr>
      <w:r w:rsidRPr="005611CF">
        <w:t xml:space="preserve">To </w:t>
      </w:r>
      <w:r w:rsidR="00DA3BB2" w:rsidRPr="005611CF">
        <w:t>learn</w:t>
      </w:r>
      <w:r w:rsidRPr="005611CF">
        <w:t xml:space="preserve"> whether cultural mindset causes differences in </w:t>
      </w:r>
      <w:r w:rsidR="00DA3BB2" w:rsidRPr="005611CF">
        <w:t>psychological outcomes</w:t>
      </w:r>
    </w:p>
    <w:p w:rsidR="00E66A3C" w:rsidRPr="005611CF" w:rsidRDefault="005C42A9" w:rsidP="00AB7886">
      <w:pPr>
        <w:pStyle w:val="ListParagraph"/>
        <w:numPr>
          <w:ilvl w:val="0"/>
          <w:numId w:val="2"/>
        </w:numPr>
        <w:spacing w:before="360" w:after="0"/>
        <w:contextualSpacing w:val="0"/>
      </w:pPr>
      <w:r w:rsidRPr="005611CF">
        <w:t xml:space="preserve">A researcher gathers a sample of individuals from Indian families who were raised in North America (and are presumably Indian-American </w:t>
      </w:r>
      <w:proofErr w:type="spellStart"/>
      <w:r w:rsidRPr="005611CF">
        <w:t>biculturals</w:t>
      </w:r>
      <w:proofErr w:type="spellEnd"/>
      <w:r w:rsidRPr="005611CF">
        <w:t>) to participate in her study. She random</w:t>
      </w:r>
      <w:r w:rsidR="009C4B08" w:rsidRPr="005611CF">
        <w:t>ly assigns participants to either draw a diagram showing the hierarchical relationships among their family members, or to list ways in which their family members are equal to each other.</w:t>
      </w:r>
      <w:r w:rsidRPr="005611CF">
        <w:t xml:space="preserve"> </w:t>
      </w:r>
      <w:r w:rsidR="00134C28" w:rsidRPr="005611CF">
        <w:t xml:space="preserve">After this experimental manipulation, all participants are asked to sing “happy birthday” out loud in front of several people, and to report how embarrassed they felt during this task. </w:t>
      </w:r>
      <w:r w:rsidR="005A0AF7" w:rsidRPr="005611CF">
        <w:t>The researcher is probably interested in learning:</w:t>
      </w:r>
    </w:p>
    <w:p w:rsidR="00280CEC" w:rsidRPr="005611CF" w:rsidRDefault="00134C28" w:rsidP="00280CEC">
      <w:pPr>
        <w:pStyle w:val="ListParagraph"/>
        <w:numPr>
          <w:ilvl w:val="1"/>
          <w:numId w:val="2"/>
        </w:numPr>
      </w:pPr>
      <w:proofErr w:type="gramStart"/>
      <w:r w:rsidRPr="005611CF">
        <w:t>whether</w:t>
      </w:r>
      <w:proofErr w:type="gramEnd"/>
      <w:r w:rsidRPr="005611CF">
        <w:t xml:space="preserve"> Indian culture promotes embarrassment to a greater extent that North American culture.</w:t>
      </w:r>
    </w:p>
    <w:p w:rsidR="00280CEC" w:rsidRPr="005611CF" w:rsidRDefault="00134C28" w:rsidP="00280CEC">
      <w:pPr>
        <w:pStyle w:val="ListParagraph"/>
        <w:numPr>
          <w:ilvl w:val="1"/>
          <w:numId w:val="2"/>
        </w:numPr>
      </w:pPr>
      <w:proofErr w:type="gramStart"/>
      <w:r w:rsidRPr="005611CF">
        <w:t>whether</w:t>
      </w:r>
      <w:proofErr w:type="gramEnd"/>
      <w:r w:rsidRPr="005611CF">
        <w:t xml:space="preserve"> power distance, as an aspect of culture, causally influences people’s experience of embarrassment.</w:t>
      </w:r>
    </w:p>
    <w:p w:rsidR="00280CEC" w:rsidRPr="005611CF" w:rsidRDefault="00E00AC8" w:rsidP="00280CEC">
      <w:pPr>
        <w:pStyle w:val="ListParagraph"/>
        <w:numPr>
          <w:ilvl w:val="1"/>
          <w:numId w:val="2"/>
        </w:numPr>
      </w:pPr>
      <w:proofErr w:type="gramStart"/>
      <w:r w:rsidRPr="005611CF">
        <w:t>whether</w:t>
      </w:r>
      <w:proofErr w:type="gramEnd"/>
      <w:r w:rsidRPr="005611CF">
        <w:t xml:space="preserve"> cultural priming affects people’s ability to sing well.</w:t>
      </w:r>
    </w:p>
    <w:p w:rsidR="00280CEC" w:rsidRPr="005611CF" w:rsidRDefault="00E00AC8" w:rsidP="00280CEC">
      <w:pPr>
        <w:pStyle w:val="ListParagraph"/>
        <w:numPr>
          <w:ilvl w:val="1"/>
          <w:numId w:val="2"/>
        </w:numPr>
      </w:pPr>
      <w:proofErr w:type="gramStart"/>
      <w:r w:rsidRPr="005611CF">
        <w:t>whether</w:t>
      </w:r>
      <w:proofErr w:type="gramEnd"/>
      <w:r w:rsidRPr="005611CF">
        <w:t xml:space="preserve"> Indian culture is more hierarchical than North American culture.</w:t>
      </w:r>
    </w:p>
    <w:p w:rsidR="00226F98" w:rsidRPr="005611CF" w:rsidRDefault="0051580A" w:rsidP="00AB7886">
      <w:pPr>
        <w:pStyle w:val="ListParagraph"/>
        <w:numPr>
          <w:ilvl w:val="0"/>
          <w:numId w:val="2"/>
        </w:numPr>
        <w:spacing w:before="360" w:after="0"/>
        <w:contextualSpacing w:val="0"/>
      </w:pPr>
      <w:r w:rsidRPr="005611CF">
        <w:t xml:space="preserve">Which of the following is NOT a characteristic of </w:t>
      </w:r>
      <w:r w:rsidR="00341A3F" w:rsidRPr="005611CF">
        <w:t>societies in which a culture</w:t>
      </w:r>
      <w:r w:rsidRPr="005611CF">
        <w:t xml:space="preserve"> of honor, as defined by </w:t>
      </w:r>
      <w:proofErr w:type="spellStart"/>
      <w:r w:rsidRPr="005611CF">
        <w:t>Dov</w:t>
      </w:r>
      <w:proofErr w:type="spellEnd"/>
      <w:r w:rsidRPr="005611CF">
        <w:t xml:space="preserve"> Cohen and colleagues (1996</w:t>
      </w:r>
      <w:proofErr w:type="gramStart"/>
      <w:r w:rsidRPr="005611CF">
        <w:t>)</w:t>
      </w:r>
      <w:r w:rsidR="00341A3F" w:rsidRPr="005611CF">
        <w:t>,</w:t>
      </w:r>
      <w:proofErr w:type="gramEnd"/>
      <w:r w:rsidR="00341A3F" w:rsidRPr="005611CF">
        <w:t xml:space="preserve"> tends to emerge</w:t>
      </w:r>
      <w:r w:rsidRPr="005611CF">
        <w:t xml:space="preserve">? </w:t>
      </w:r>
      <w:r w:rsidR="00824ADE" w:rsidRPr="005611CF">
        <w:tab/>
      </w:r>
    </w:p>
    <w:p w:rsidR="00280CEC" w:rsidRPr="005611CF" w:rsidRDefault="0051580A" w:rsidP="00280CEC">
      <w:pPr>
        <w:pStyle w:val="ListParagraph"/>
        <w:numPr>
          <w:ilvl w:val="1"/>
          <w:numId w:val="2"/>
        </w:numPr>
      </w:pPr>
      <w:r w:rsidRPr="005611CF">
        <w:t>One’s wealth is stored in a form and location that is easily stolen.</w:t>
      </w:r>
    </w:p>
    <w:p w:rsidR="00280CEC" w:rsidRPr="005611CF" w:rsidRDefault="0051580A" w:rsidP="00280CEC">
      <w:pPr>
        <w:pStyle w:val="ListParagraph"/>
        <w:numPr>
          <w:ilvl w:val="1"/>
          <w:numId w:val="2"/>
        </w:numPr>
      </w:pPr>
      <w:r w:rsidRPr="005611CF">
        <w:t>Law enforcement is distant, unreliable, and/or corrupt.</w:t>
      </w:r>
    </w:p>
    <w:p w:rsidR="00280CEC" w:rsidRPr="005611CF" w:rsidRDefault="00341A3F" w:rsidP="00280CEC">
      <w:pPr>
        <w:pStyle w:val="ListParagraph"/>
        <w:numPr>
          <w:ilvl w:val="1"/>
          <w:numId w:val="2"/>
        </w:numPr>
      </w:pPr>
      <w:r w:rsidRPr="005611CF">
        <w:t xml:space="preserve">People are highly dependent on their communities for food, shelter, and protection. </w:t>
      </w:r>
    </w:p>
    <w:p w:rsidR="00280CEC" w:rsidRPr="005611CF" w:rsidRDefault="00341A3F" w:rsidP="00280CEC">
      <w:pPr>
        <w:pStyle w:val="ListParagraph"/>
        <w:numPr>
          <w:ilvl w:val="1"/>
          <w:numId w:val="2"/>
        </w:numPr>
      </w:pPr>
      <w:r w:rsidRPr="005611CF">
        <w:t>All of the above are characteristics of cultures of honor.</w:t>
      </w:r>
    </w:p>
    <w:p w:rsidR="00226F98" w:rsidRPr="005611CF" w:rsidRDefault="00BA1F49" w:rsidP="00AB7886">
      <w:pPr>
        <w:pStyle w:val="ListParagraph"/>
        <w:numPr>
          <w:ilvl w:val="0"/>
          <w:numId w:val="2"/>
        </w:numPr>
        <w:spacing w:before="360" w:after="0"/>
        <w:contextualSpacing w:val="0"/>
      </w:pPr>
      <w:r w:rsidRPr="005611CF">
        <w:t xml:space="preserve">In </w:t>
      </w:r>
      <w:proofErr w:type="spellStart"/>
      <w:r w:rsidRPr="005611CF">
        <w:t>Dov</w:t>
      </w:r>
      <w:proofErr w:type="spellEnd"/>
      <w:r w:rsidRPr="005611CF">
        <w:t xml:space="preserve"> Cohen and colleagues’ culture of honor study, who were the “confederates?”</w:t>
      </w:r>
      <w:r w:rsidR="00824ADE" w:rsidRPr="005611CF">
        <w:tab/>
      </w:r>
    </w:p>
    <w:p w:rsidR="00280CEC" w:rsidRPr="005611CF" w:rsidRDefault="00BA1F49" w:rsidP="00280CEC">
      <w:pPr>
        <w:pStyle w:val="ListParagraph"/>
        <w:numPr>
          <w:ilvl w:val="1"/>
          <w:numId w:val="2"/>
        </w:numPr>
      </w:pPr>
      <w:r w:rsidRPr="005611CF">
        <w:lastRenderedPageBreak/>
        <w:t>Study participants who had grown up in Southern states</w:t>
      </w:r>
    </w:p>
    <w:p w:rsidR="00280CEC" w:rsidRPr="005611CF" w:rsidRDefault="00BA1F49" w:rsidP="00280CEC">
      <w:pPr>
        <w:pStyle w:val="ListParagraph"/>
        <w:numPr>
          <w:ilvl w:val="1"/>
          <w:numId w:val="2"/>
        </w:numPr>
      </w:pPr>
      <w:r w:rsidRPr="005611CF">
        <w:t>Study participants who teamed up to solve a problem</w:t>
      </w:r>
    </w:p>
    <w:p w:rsidR="00280CEC" w:rsidRPr="005611CF" w:rsidRDefault="00BA1F49" w:rsidP="00280CEC">
      <w:pPr>
        <w:pStyle w:val="ListParagraph"/>
        <w:numPr>
          <w:ilvl w:val="1"/>
          <w:numId w:val="2"/>
        </w:numPr>
      </w:pPr>
      <w:r w:rsidRPr="005611CF">
        <w:t xml:space="preserve">Study participants </w:t>
      </w:r>
      <w:r w:rsidR="002B3827" w:rsidRPr="005611CF">
        <w:t>in the control condition, who were not insulted</w:t>
      </w:r>
      <w:r w:rsidRPr="005611CF">
        <w:t xml:space="preserve"> </w:t>
      </w:r>
    </w:p>
    <w:p w:rsidR="00280CEC" w:rsidRPr="005611CF" w:rsidRDefault="00BA1F49" w:rsidP="00280CEC">
      <w:pPr>
        <w:pStyle w:val="ListParagraph"/>
        <w:numPr>
          <w:ilvl w:val="1"/>
          <w:numId w:val="2"/>
        </w:numPr>
      </w:pPr>
      <w:r w:rsidRPr="005611CF">
        <w:t>Members of the research team, pretending to be study participants or bystanders</w:t>
      </w:r>
    </w:p>
    <w:p w:rsidR="00226F98" w:rsidRPr="005611CF" w:rsidRDefault="005A1E0A" w:rsidP="00AB7886">
      <w:pPr>
        <w:pStyle w:val="ListParagraph"/>
        <w:numPr>
          <w:ilvl w:val="0"/>
          <w:numId w:val="2"/>
        </w:numPr>
        <w:spacing w:before="360" w:after="0"/>
        <w:contextualSpacing w:val="0"/>
      </w:pPr>
      <w:r w:rsidRPr="005611CF">
        <w:t xml:space="preserve">Which of the following statements is FALSE regarding the results of </w:t>
      </w:r>
      <w:proofErr w:type="spellStart"/>
      <w:r w:rsidRPr="005611CF">
        <w:t>Dov</w:t>
      </w:r>
      <w:proofErr w:type="spellEnd"/>
      <w:r w:rsidRPr="005611CF">
        <w:t xml:space="preserve"> Cohen and colleagues’ (1996) culture of honor study?</w:t>
      </w:r>
    </w:p>
    <w:p w:rsidR="00280CEC" w:rsidRPr="005611CF" w:rsidRDefault="0005548C" w:rsidP="00280CEC">
      <w:pPr>
        <w:pStyle w:val="ListParagraph"/>
        <w:numPr>
          <w:ilvl w:val="1"/>
          <w:numId w:val="2"/>
        </w:numPr>
      </w:pPr>
      <w:r w:rsidRPr="005611CF">
        <w:t>Men from southern states were angrier after being bumped and insulted than those from Northern states.</w:t>
      </w:r>
    </w:p>
    <w:p w:rsidR="00280CEC" w:rsidRPr="005611CF" w:rsidRDefault="0005548C" w:rsidP="00280CEC">
      <w:pPr>
        <w:pStyle w:val="ListParagraph"/>
        <w:numPr>
          <w:ilvl w:val="1"/>
          <w:numId w:val="2"/>
        </w:numPr>
      </w:pPr>
      <w:r w:rsidRPr="005611CF">
        <w:t>Men from southern states showed increases in the hormones cortisol and testosterone after being bumped and insulted; men from northern states did not.</w:t>
      </w:r>
    </w:p>
    <w:p w:rsidR="00280CEC" w:rsidRPr="005611CF" w:rsidRDefault="0005548C" w:rsidP="00280CEC">
      <w:pPr>
        <w:pStyle w:val="ListParagraph"/>
        <w:numPr>
          <w:ilvl w:val="1"/>
          <w:numId w:val="2"/>
        </w:numPr>
      </w:pPr>
      <w:r w:rsidRPr="005611CF">
        <w:t>Men from southern states were more dominant and assertive than men from northern states even in the control condition, where they were not bumped or insulted.</w:t>
      </w:r>
    </w:p>
    <w:p w:rsidR="00280CEC" w:rsidRPr="005611CF" w:rsidRDefault="005A1E0A" w:rsidP="00280CEC">
      <w:pPr>
        <w:pStyle w:val="ListParagraph"/>
        <w:numPr>
          <w:ilvl w:val="1"/>
          <w:numId w:val="2"/>
        </w:numPr>
      </w:pPr>
      <w:r w:rsidRPr="005611CF">
        <w:t>All of the statements above are true; none are false.</w:t>
      </w:r>
    </w:p>
    <w:p w:rsidR="00226F98" w:rsidRPr="005611CF" w:rsidRDefault="00387EBF" w:rsidP="00AB7886">
      <w:pPr>
        <w:pStyle w:val="ListParagraph"/>
        <w:numPr>
          <w:ilvl w:val="0"/>
          <w:numId w:val="2"/>
        </w:numPr>
        <w:spacing w:before="360" w:after="0"/>
        <w:contextualSpacing w:val="0"/>
      </w:pPr>
      <w:r w:rsidRPr="005611CF">
        <w:t xml:space="preserve">Markus is attending a meeting with his team at work, including his supervisor. At one point, the supervisor makes a joke. Although Markus does not think the joke is funny, he laughs anyway. This illustrates the concept of </w:t>
      </w:r>
      <w:r w:rsidRPr="005611CF">
        <w:rPr>
          <w:u w:val="single"/>
        </w:rPr>
        <w:tab/>
      </w:r>
      <w:r w:rsidRPr="005611CF">
        <w:rPr>
          <w:u w:val="single"/>
        </w:rPr>
        <w:tab/>
      </w:r>
      <w:r w:rsidRPr="005611CF">
        <w:rPr>
          <w:u w:val="single"/>
        </w:rPr>
        <w:tab/>
      </w:r>
      <w:r w:rsidRPr="005611CF">
        <w:rPr>
          <w:u w:val="single"/>
        </w:rPr>
        <w:tab/>
      </w:r>
      <w:r w:rsidRPr="005611CF">
        <w:t>.</w:t>
      </w:r>
    </w:p>
    <w:p w:rsidR="00280CEC" w:rsidRPr="005611CF" w:rsidRDefault="00387EBF" w:rsidP="00280CEC">
      <w:pPr>
        <w:pStyle w:val="ListParagraph"/>
        <w:numPr>
          <w:ilvl w:val="1"/>
          <w:numId w:val="2"/>
        </w:numPr>
      </w:pPr>
      <w:r w:rsidRPr="005611CF">
        <w:t>display rules</w:t>
      </w:r>
    </w:p>
    <w:p w:rsidR="00280CEC" w:rsidRPr="005611CF" w:rsidRDefault="005045FC" w:rsidP="00280CEC">
      <w:pPr>
        <w:pStyle w:val="ListParagraph"/>
        <w:numPr>
          <w:ilvl w:val="1"/>
          <w:numId w:val="2"/>
        </w:numPr>
      </w:pPr>
      <w:r w:rsidRPr="005611CF">
        <w:t>individualism</w:t>
      </w:r>
    </w:p>
    <w:p w:rsidR="00280CEC" w:rsidRPr="005611CF" w:rsidRDefault="005045FC" w:rsidP="00280CEC">
      <w:pPr>
        <w:pStyle w:val="ListParagraph"/>
        <w:numPr>
          <w:ilvl w:val="1"/>
          <w:numId w:val="2"/>
        </w:numPr>
      </w:pPr>
      <w:r w:rsidRPr="005611CF">
        <w:t>facial action programs</w:t>
      </w:r>
    </w:p>
    <w:p w:rsidR="00280CEC" w:rsidRPr="005611CF" w:rsidRDefault="005045FC" w:rsidP="00280CEC">
      <w:pPr>
        <w:pStyle w:val="ListParagraph"/>
        <w:numPr>
          <w:ilvl w:val="1"/>
          <w:numId w:val="2"/>
        </w:numPr>
      </w:pPr>
      <w:r w:rsidRPr="005611CF">
        <w:t>dialecticism</w:t>
      </w:r>
    </w:p>
    <w:p w:rsidR="00226F98" w:rsidRPr="005611CF" w:rsidRDefault="00C73F19" w:rsidP="00AB7886">
      <w:pPr>
        <w:pStyle w:val="ListParagraph"/>
        <w:numPr>
          <w:ilvl w:val="0"/>
          <w:numId w:val="2"/>
        </w:numPr>
        <w:spacing w:before="360" w:after="0"/>
        <w:contextualSpacing w:val="0"/>
      </w:pPr>
      <w:r w:rsidRPr="005611CF">
        <w:t xml:space="preserve">Which of the following is NOT a reason why people from different cultures might show different facial expressions in response to the same eliciting situation, according to Paul Ekman’s </w:t>
      </w:r>
      <w:r w:rsidR="004B186F" w:rsidRPr="005611CF">
        <w:t xml:space="preserve">(1972) </w:t>
      </w:r>
      <w:proofErr w:type="spellStart"/>
      <w:r w:rsidRPr="005611CF">
        <w:t>neurocultural</w:t>
      </w:r>
      <w:proofErr w:type="spellEnd"/>
      <w:r w:rsidRPr="005611CF">
        <w:t xml:space="preserve"> theory of emotion?</w:t>
      </w:r>
    </w:p>
    <w:p w:rsidR="00280CEC" w:rsidRPr="005611CF" w:rsidRDefault="00C73F19" w:rsidP="00280CEC">
      <w:pPr>
        <w:pStyle w:val="ListParagraph"/>
        <w:numPr>
          <w:ilvl w:val="1"/>
          <w:numId w:val="2"/>
        </w:numPr>
      </w:pPr>
      <w:r w:rsidRPr="005611CF">
        <w:t>People in different cultures may have learned t</w:t>
      </w:r>
      <w:r w:rsidR="000B6AAD">
        <w:t>o</w:t>
      </w:r>
      <w:r w:rsidRPr="005611CF">
        <w:t xml:space="preserve"> interpret the situation in different ways, leading to different emotional experiences.</w:t>
      </w:r>
    </w:p>
    <w:p w:rsidR="00280CEC" w:rsidRPr="005611CF" w:rsidRDefault="00C73F19" w:rsidP="00280CEC">
      <w:pPr>
        <w:pStyle w:val="ListParagraph"/>
        <w:numPr>
          <w:ilvl w:val="1"/>
          <w:numId w:val="2"/>
        </w:numPr>
      </w:pPr>
      <w:r w:rsidRPr="005611CF">
        <w:t>People in different cultures may have evolved different facial action programs for expressing an emotion, even if they experience the same emotion.</w:t>
      </w:r>
    </w:p>
    <w:p w:rsidR="00280CEC" w:rsidRPr="005611CF" w:rsidRDefault="00C73F19" w:rsidP="00280CEC">
      <w:pPr>
        <w:pStyle w:val="ListParagraph"/>
        <w:numPr>
          <w:ilvl w:val="1"/>
          <w:numId w:val="2"/>
        </w:numPr>
      </w:pPr>
      <w:r w:rsidRPr="005611CF">
        <w:t>People in different cultures may have learned to override or fake certain emotional expressions, depending on the social context.</w:t>
      </w:r>
    </w:p>
    <w:p w:rsidR="00280CEC" w:rsidRPr="005611CF" w:rsidRDefault="00C73F19" w:rsidP="00280CEC">
      <w:pPr>
        <w:pStyle w:val="ListParagraph"/>
        <w:numPr>
          <w:ilvl w:val="1"/>
          <w:numId w:val="2"/>
        </w:numPr>
      </w:pPr>
      <w:r w:rsidRPr="005611CF">
        <w:t xml:space="preserve">All of the above are consistent with Ekman’s </w:t>
      </w:r>
      <w:proofErr w:type="spellStart"/>
      <w:r w:rsidRPr="005611CF">
        <w:t>neurocultural</w:t>
      </w:r>
      <w:proofErr w:type="spellEnd"/>
      <w:r w:rsidRPr="005611CF">
        <w:t xml:space="preserve"> theory of emotion.</w:t>
      </w:r>
    </w:p>
    <w:p w:rsidR="00226F98" w:rsidRPr="005611CF" w:rsidRDefault="007500C3" w:rsidP="00AB7886">
      <w:pPr>
        <w:pStyle w:val="ListParagraph"/>
        <w:numPr>
          <w:ilvl w:val="0"/>
          <w:numId w:val="2"/>
        </w:numPr>
        <w:spacing w:before="360" w:after="0"/>
        <w:contextualSpacing w:val="0"/>
      </w:pPr>
      <w:r w:rsidRPr="005611CF">
        <w:t xml:space="preserve">According to James Russell’s </w:t>
      </w:r>
      <w:r w:rsidR="004B186F" w:rsidRPr="005611CF">
        <w:t xml:space="preserve">(1991) </w:t>
      </w:r>
      <w:r w:rsidRPr="005611CF">
        <w:t>theory of emotion episodes as socially constructed scripts, which of the following aspects of emotion is MOST likely to be culture-specific rather than universal?</w:t>
      </w:r>
    </w:p>
    <w:p w:rsidR="00280CEC" w:rsidRPr="005611CF" w:rsidRDefault="007500C3" w:rsidP="00280CEC">
      <w:pPr>
        <w:pStyle w:val="ListParagraph"/>
        <w:numPr>
          <w:ilvl w:val="1"/>
          <w:numId w:val="2"/>
        </w:numPr>
      </w:pPr>
      <w:r w:rsidRPr="005611CF">
        <w:t>The perceived cause of the emotional response</w:t>
      </w:r>
    </w:p>
    <w:p w:rsidR="00280CEC" w:rsidRPr="005611CF" w:rsidRDefault="007500C3" w:rsidP="00280CEC">
      <w:pPr>
        <w:pStyle w:val="ListParagraph"/>
        <w:numPr>
          <w:ilvl w:val="1"/>
          <w:numId w:val="2"/>
        </w:numPr>
      </w:pPr>
      <w:r w:rsidRPr="005611CF">
        <w:t>The physiological aspect of the emotional response</w:t>
      </w:r>
    </w:p>
    <w:p w:rsidR="00280CEC" w:rsidRPr="005611CF" w:rsidRDefault="005749B1" w:rsidP="00280CEC">
      <w:pPr>
        <w:pStyle w:val="ListParagraph"/>
        <w:numPr>
          <w:ilvl w:val="1"/>
          <w:numId w:val="2"/>
        </w:numPr>
      </w:pPr>
      <w:r w:rsidRPr="005611CF">
        <w:t>The facial expression accompanying the emotion</w:t>
      </w:r>
    </w:p>
    <w:p w:rsidR="00280CEC" w:rsidRPr="005611CF" w:rsidRDefault="005749B1" w:rsidP="00280CEC">
      <w:pPr>
        <w:pStyle w:val="ListParagraph"/>
        <w:numPr>
          <w:ilvl w:val="1"/>
          <w:numId w:val="2"/>
        </w:numPr>
      </w:pPr>
      <w:r w:rsidRPr="005611CF">
        <w:t>The action tendency associated with the emotional response</w:t>
      </w:r>
    </w:p>
    <w:p w:rsidR="00A36912" w:rsidRPr="005611CF" w:rsidRDefault="004B186F" w:rsidP="00AB7886">
      <w:pPr>
        <w:pStyle w:val="ListParagraph"/>
        <w:numPr>
          <w:ilvl w:val="0"/>
          <w:numId w:val="2"/>
        </w:numPr>
        <w:spacing w:before="360" w:after="0"/>
        <w:contextualSpacing w:val="0"/>
      </w:pPr>
      <w:r w:rsidRPr="005611CF">
        <w:lastRenderedPageBreak/>
        <w:t xml:space="preserve">According to </w:t>
      </w:r>
      <w:proofErr w:type="spellStart"/>
      <w:r w:rsidRPr="005611CF">
        <w:t>Keltner</w:t>
      </w:r>
      <w:proofErr w:type="spellEnd"/>
      <w:r w:rsidRPr="005611CF">
        <w:t xml:space="preserve"> and </w:t>
      </w:r>
      <w:proofErr w:type="spellStart"/>
      <w:r w:rsidRPr="005611CF">
        <w:t>Haidt’s</w:t>
      </w:r>
      <w:proofErr w:type="spellEnd"/>
      <w:r w:rsidRPr="005611CF">
        <w:t xml:space="preserve"> </w:t>
      </w:r>
      <w:r w:rsidR="00DB75D8" w:rsidRPr="005611CF">
        <w:t>(1999) approach to integrating evolutionary and cultural influences on emotion, the greatest cultural variability should be seen at which of the following levels of analysis?</w:t>
      </w:r>
    </w:p>
    <w:p w:rsidR="00280CEC" w:rsidRPr="005611CF" w:rsidRDefault="00DB75D8" w:rsidP="00280CEC">
      <w:pPr>
        <w:pStyle w:val="ListParagraph"/>
        <w:numPr>
          <w:ilvl w:val="1"/>
          <w:numId w:val="2"/>
        </w:numPr>
      </w:pPr>
      <w:r w:rsidRPr="005611CF">
        <w:t xml:space="preserve">The </w:t>
      </w:r>
      <w:proofErr w:type="spellStart"/>
      <w:r w:rsidRPr="005611CF">
        <w:t>intraindividual</w:t>
      </w:r>
      <w:proofErr w:type="spellEnd"/>
      <w:r w:rsidRPr="005611CF">
        <w:t xml:space="preserve"> level</w:t>
      </w:r>
    </w:p>
    <w:p w:rsidR="00280CEC" w:rsidRPr="005611CF" w:rsidRDefault="00DB75D8" w:rsidP="00280CEC">
      <w:pPr>
        <w:pStyle w:val="ListParagraph"/>
        <w:numPr>
          <w:ilvl w:val="1"/>
          <w:numId w:val="2"/>
        </w:numPr>
      </w:pPr>
      <w:r w:rsidRPr="005611CF">
        <w:t>The dyadic level</w:t>
      </w:r>
    </w:p>
    <w:p w:rsidR="00280CEC" w:rsidRPr="005611CF" w:rsidRDefault="00DB75D8" w:rsidP="00280CEC">
      <w:pPr>
        <w:pStyle w:val="ListParagraph"/>
        <w:numPr>
          <w:ilvl w:val="1"/>
          <w:numId w:val="2"/>
        </w:numPr>
      </w:pPr>
      <w:r w:rsidRPr="005611CF">
        <w:t>The group level</w:t>
      </w:r>
    </w:p>
    <w:p w:rsidR="00280CEC" w:rsidRPr="005611CF" w:rsidRDefault="00DB75D8" w:rsidP="00280CEC">
      <w:pPr>
        <w:pStyle w:val="ListParagraph"/>
        <w:numPr>
          <w:ilvl w:val="1"/>
          <w:numId w:val="2"/>
        </w:numPr>
      </w:pPr>
      <w:r w:rsidRPr="005611CF">
        <w:t xml:space="preserve">According to </w:t>
      </w:r>
      <w:proofErr w:type="spellStart"/>
      <w:r w:rsidRPr="005611CF">
        <w:t>Keltner</w:t>
      </w:r>
      <w:proofErr w:type="spellEnd"/>
      <w:r w:rsidRPr="005611CF">
        <w:t xml:space="preserve"> and </w:t>
      </w:r>
      <w:proofErr w:type="spellStart"/>
      <w:r w:rsidRPr="005611CF">
        <w:t>Haidt</w:t>
      </w:r>
      <w:proofErr w:type="spellEnd"/>
      <w:r w:rsidRPr="005611CF">
        <w:t xml:space="preserve">, cultural variability should be similar at each of these levels of analysis. </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lastRenderedPageBreak/>
        <w:t>Multiple Choice Answer Key</w:t>
      </w:r>
    </w:p>
    <w:p w:rsidR="006D0471" w:rsidRPr="001513A9" w:rsidRDefault="006D0471" w:rsidP="006D0471">
      <w:pPr>
        <w:spacing w:before="120" w:after="0"/>
        <w:rPr>
          <w:rFonts w:ascii="Calibri" w:hAnsi="Calibri"/>
        </w:rPr>
      </w:pPr>
      <w:r w:rsidRPr="001513A9">
        <w:rPr>
          <w:rFonts w:ascii="Calibri" w:hAnsi="Calibri"/>
        </w:rPr>
        <w:t>1. Many participants included elements of both the “Hollywood” and “prosaic” concepts in their answers, using both to explain their own experiences. (d)</w:t>
      </w:r>
    </w:p>
    <w:p w:rsidR="006D0471" w:rsidRPr="001513A9" w:rsidRDefault="006D0471" w:rsidP="006D0471">
      <w:pPr>
        <w:spacing w:before="120" w:after="0"/>
        <w:rPr>
          <w:rFonts w:ascii="Calibri" w:hAnsi="Calibri"/>
        </w:rPr>
      </w:pPr>
      <w:r w:rsidRPr="001513A9">
        <w:rPr>
          <w:rFonts w:ascii="Calibri" w:hAnsi="Calibri"/>
        </w:rPr>
        <w:t xml:space="preserve">2. </w:t>
      </w:r>
      <w:proofErr w:type="gramStart"/>
      <w:r w:rsidRPr="001513A9">
        <w:rPr>
          <w:rFonts w:ascii="Calibri" w:hAnsi="Calibri"/>
        </w:rPr>
        <w:t>schadenfreude</w:t>
      </w:r>
      <w:proofErr w:type="gramEnd"/>
      <w:r w:rsidRPr="001513A9">
        <w:rPr>
          <w:rFonts w:ascii="Calibri" w:hAnsi="Calibri"/>
        </w:rPr>
        <w:t xml:space="preserve"> (b)</w:t>
      </w:r>
    </w:p>
    <w:p w:rsidR="006D0471" w:rsidRPr="001513A9" w:rsidRDefault="006D0471" w:rsidP="006D0471">
      <w:pPr>
        <w:spacing w:before="120" w:after="0"/>
        <w:rPr>
          <w:rFonts w:ascii="Calibri" w:hAnsi="Calibri"/>
        </w:rPr>
      </w:pPr>
      <w:r w:rsidRPr="001513A9">
        <w:rPr>
          <w:rFonts w:ascii="Calibri" w:hAnsi="Calibri"/>
        </w:rPr>
        <w:t xml:space="preserve">3. The English word “affection” is the equivalent of the Japanese word </w:t>
      </w:r>
      <w:proofErr w:type="spellStart"/>
      <w:r w:rsidRPr="001513A9">
        <w:rPr>
          <w:rFonts w:ascii="Calibri" w:hAnsi="Calibri"/>
          <w:i/>
          <w:iCs/>
        </w:rPr>
        <w:t>amae</w:t>
      </w:r>
      <w:proofErr w:type="spellEnd"/>
      <w:r w:rsidRPr="001513A9">
        <w:rPr>
          <w:rFonts w:ascii="Calibri" w:hAnsi="Calibri"/>
        </w:rPr>
        <w:t>. (c)</w:t>
      </w:r>
    </w:p>
    <w:p w:rsidR="006D0471" w:rsidRPr="001513A9" w:rsidRDefault="006D0471" w:rsidP="006D0471">
      <w:pPr>
        <w:spacing w:before="120" w:after="0"/>
        <w:rPr>
          <w:rFonts w:ascii="Calibri" w:hAnsi="Calibri"/>
        </w:rPr>
      </w:pPr>
      <w:r w:rsidRPr="001513A9">
        <w:rPr>
          <w:rFonts w:ascii="Calibri" w:hAnsi="Calibri"/>
        </w:rPr>
        <w:t>4. Participants in India said that both the embarrassed-looking and the ashamed-looking people had probably done something wrong. (d)</w:t>
      </w:r>
    </w:p>
    <w:p w:rsidR="006D0471" w:rsidRPr="001513A9" w:rsidRDefault="006D0471" w:rsidP="006D0471">
      <w:pPr>
        <w:spacing w:before="120" w:after="0"/>
        <w:rPr>
          <w:rFonts w:ascii="Calibri" w:hAnsi="Calibri"/>
        </w:rPr>
      </w:pPr>
      <w:r w:rsidRPr="001513A9">
        <w:rPr>
          <w:rFonts w:ascii="Calibri" w:hAnsi="Calibri"/>
        </w:rPr>
        <w:t>5. People can tell the difference between embarrassment and shame, even if their language does not have two different words for these emotions. (b)</w:t>
      </w:r>
    </w:p>
    <w:p w:rsidR="006D0471" w:rsidRPr="001513A9" w:rsidRDefault="006D0471" w:rsidP="006D0471">
      <w:pPr>
        <w:spacing w:before="120" w:after="0"/>
        <w:rPr>
          <w:rFonts w:ascii="Calibri" w:hAnsi="Calibri"/>
        </w:rPr>
      </w:pPr>
      <w:r w:rsidRPr="001513A9">
        <w:rPr>
          <w:rFonts w:ascii="Calibri" w:hAnsi="Calibri"/>
        </w:rPr>
        <w:t>6. As societies become wealthier, they tend to become more individualistic. (a)</w:t>
      </w:r>
    </w:p>
    <w:p w:rsidR="006D0471" w:rsidRPr="001513A9" w:rsidRDefault="006D0471" w:rsidP="006D0471">
      <w:pPr>
        <w:spacing w:before="120" w:after="0"/>
        <w:rPr>
          <w:rFonts w:ascii="Calibri" w:hAnsi="Calibri"/>
        </w:rPr>
      </w:pPr>
      <w:r w:rsidRPr="001513A9">
        <w:rPr>
          <w:rFonts w:ascii="Calibri" w:hAnsi="Calibri"/>
        </w:rPr>
        <w:t xml:space="preserve">7. </w:t>
      </w:r>
      <w:proofErr w:type="spellStart"/>
      <w:r w:rsidRPr="001513A9">
        <w:rPr>
          <w:rFonts w:ascii="Calibri" w:hAnsi="Calibri"/>
        </w:rPr>
        <w:t>Jia</w:t>
      </w:r>
      <w:proofErr w:type="spellEnd"/>
      <w:r w:rsidRPr="001513A9">
        <w:rPr>
          <w:rFonts w:ascii="Calibri" w:hAnsi="Calibri"/>
        </w:rPr>
        <w:t xml:space="preserve"> will feel more ashamed than Julie, because </w:t>
      </w:r>
      <w:proofErr w:type="spellStart"/>
      <w:r w:rsidRPr="001513A9">
        <w:rPr>
          <w:rFonts w:ascii="Calibri" w:hAnsi="Calibri"/>
        </w:rPr>
        <w:t>Jia’s</w:t>
      </w:r>
      <w:proofErr w:type="spellEnd"/>
      <w:r w:rsidRPr="001513A9">
        <w:rPr>
          <w:rFonts w:ascii="Calibri" w:hAnsi="Calibri"/>
        </w:rPr>
        <w:t xml:space="preserve"> self-concept is more strongly defined by her relationship with her friends. (b)</w:t>
      </w:r>
    </w:p>
    <w:p w:rsidR="006D0471" w:rsidRPr="001513A9" w:rsidRDefault="006D0471" w:rsidP="006D0471">
      <w:pPr>
        <w:spacing w:before="120" w:after="0"/>
        <w:rPr>
          <w:rFonts w:ascii="Calibri" w:hAnsi="Calibri"/>
        </w:rPr>
      </w:pPr>
      <w:r w:rsidRPr="001513A9">
        <w:rPr>
          <w:rFonts w:ascii="Calibri" w:hAnsi="Calibri"/>
        </w:rPr>
        <w:t>8. In high-power distance cultures, low-status people display anger more readily than high-status people because they have less self-control. (c)</w:t>
      </w:r>
    </w:p>
    <w:p w:rsidR="006D0471" w:rsidRPr="001513A9" w:rsidRDefault="006D0471" w:rsidP="006D0471">
      <w:pPr>
        <w:spacing w:before="120" w:after="0"/>
        <w:rPr>
          <w:rFonts w:ascii="Calibri" w:hAnsi="Calibri"/>
        </w:rPr>
      </w:pPr>
      <w:r w:rsidRPr="001513A9">
        <w:rPr>
          <w:rFonts w:ascii="Calibri" w:hAnsi="Calibri"/>
        </w:rPr>
        <w:t>9. A branch of philosophy concerned with the nature of knowledge and understanding (b)</w:t>
      </w:r>
    </w:p>
    <w:p w:rsidR="006D0471" w:rsidRPr="001513A9" w:rsidRDefault="006D0471" w:rsidP="006D0471">
      <w:pPr>
        <w:spacing w:before="120" w:after="0"/>
        <w:rPr>
          <w:rFonts w:ascii="Calibri" w:hAnsi="Calibri"/>
        </w:rPr>
      </w:pPr>
      <w:r w:rsidRPr="001513A9">
        <w:rPr>
          <w:rFonts w:ascii="Calibri" w:hAnsi="Calibri"/>
        </w:rPr>
        <w:t xml:space="preserve">10. </w:t>
      </w:r>
      <w:proofErr w:type="gramStart"/>
      <w:r w:rsidRPr="001513A9">
        <w:rPr>
          <w:rFonts w:ascii="Calibri" w:hAnsi="Calibri"/>
        </w:rPr>
        <w:t>lineal</w:t>
      </w:r>
      <w:proofErr w:type="gramEnd"/>
      <w:r w:rsidRPr="001513A9">
        <w:rPr>
          <w:rFonts w:ascii="Calibri" w:hAnsi="Calibri"/>
        </w:rPr>
        <w:t>; dialectical (a)</w:t>
      </w:r>
    </w:p>
    <w:p w:rsidR="006D0471" w:rsidRPr="001513A9" w:rsidRDefault="006D0471" w:rsidP="006D0471">
      <w:pPr>
        <w:spacing w:before="120" w:after="0"/>
        <w:rPr>
          <w:rFonts w:ascii="Calibri" w:hAnsi="Calibri"/>
        </w:rPr>
      </w:pPr>
      <w:r w:rsidRPr="001513A9">
        <w:rPr>
          <w:rFonts w:ascii="Calibri" w:hAnsi="Calibri"/>
        </w:rPr>
        <w:t>11. The content of Asian-American and European-American couples’ conversations differed significantly; Asian-American partners tended to be more critical of each other than European-Americans. (c)</w:t>
      </w:r>
    </w:p>
    <w:p w:rsidR="006D0471" w:rsidRPr="001513A9" w:rsidRDefault="006D0471" w:rsidP="006D0471">
      <w:pPr>
        <w:spacing w:before="120" w:after="0"/>
        <w:rPr>
          <w:rFonts w:ascii="Calibri" w:hAnsi="Calibri"/>
        </w:rPr>
      </w:pPr>
      <w:r w:rsidRPr="001513A9">
        <w:rPr>
          <w:rFonts w:ascii="Calibri" w:hAnsi="Calibri"/>
        </w:rPr>
        <w:t>12. All of the above; cultures differ in important ways across people of different ethnicities, religions, and region of the country. (d)</w:t>
      </w:r>
    </w:p>
    <w:p w:rsidR="006D0471" w:rsidRPr="001513A9" w:rsidRDefault="006D0471" w:rsidP="006D0471">
      <w:pPr>
        <w:spacing w:before="120" w:after="0"/>
        <w:rPr>
          <w:rFonts w:ascii="Calibri" w:hAnsi="Calibri"/>
        </w:rPr>
      </w:pPr>
      <w:r w:rsidRPr="001513A9">
        <w:rPr>
          <w:rFonts w:ascii="Calibri" w:hAnsi="Calibri"/>
        </w:rPr>
        <w:t>13. Individualism-collectivism (a)</w:t>
      </w:r>
    </w:p>
    <w:p w:rsidR="006D0471" w:rsidRPr="001513A9" w:rsidRDefault="006D0471" w:rsidP="006D0471">
      <w:pPr>
        <w:spacing w:before="120" w:after="0"/>
        <w:rPr>
          <w:rFonts w:ascii="Calibri" w:hAnsi="Calibri"/>
        </w:rPr>
      </w:pPr>
      <w:r w:rsidRPr="001513A9">
        <w:rPr>
          <w:rFonts w:ascii="Calibri" w:hAnsi="Calibri"/>
        </w:rPr>
        <w:t xml:space="preserve">14. </w:t>
      </w:r>
      <w:proofErr w:type="gramStart"/>
      <w:r w:rsidRPr="001513A9">
        <w:rPr>
          <w:rFonts w:ascii="Calibri" w:hAnsi="Calibri"/>
        </w:rPr>
        <w:t>vertical</w:t>
      </w:r>
      <w:proofErr w:type="gramEnd"/>
      <w:r w:rsidRPr="001513A9">
        <w:rPr>
          <w:rFonts w:ascii="Calibri" w:hAnsi="Calibri"/>
        </w:rPr>
        <w:t xml:space="preserve"> (c)</w:t>
      </w:r>
    </w:p>
    <w:p w:rsidR="006D0471" w:rsidRPr="001513A9" w:rsidRDefault="006D0471" w:rsidP="006D0471">
      <w:pPr>
        <w:spacing w:before="120" w:after="0"/>
        <w:rPr>
          <w:rFonts w:ascii="Calibri" w:hAnsi="Calibri"/>
        </w:rPr>
      </w:pPr>
      <w:r w:rsidRPr="001513A9">
        <w:rPr>
          <w:rFonts w:ascii="Calibri" w:hAnsi="Calibri"/>
        </w:rPr>
        <w:t>15. Linear vs. dialectical epistemology (c)</w:t>
      </w:r>
    </w:p>
    <w:p w:rsidR="006D0471" w:rsidRPr="001513A9" w:rsidRDefault="006D0471" w:rsidP="006D0471">
      <w:pPr>
        <w:spacing w:before="120" w:after="0"/>
        <w:rPr>
          <w:rFonts w:ascii="Calibri" w:hAnsi="Calibri"/>
        </w:rPr>
      </w:pPr>
      <w:r w:rsidRPr="001513A9">
        <w:rPr>
          <w:rFonts w:ascii="Calibri" w:hAnsi="Calibri"/>
        </w:rPr>
        <w:t>16. Linear vs. dialectical epistemology (c)</w:t>
      </w:r>
    </w:p>
    <w:p w:rsidR="006D0471" w:rsidRPr="001513A9" w:rsidRDefault="006D0471" w:rsidP="006D0471">
      <w:pPr>
        <w:spacing w:before="120" w:after="0"/>
        <w:rPr>
          <w:rFonts w:ascii="Calibri" w:hAnsi="Calibri"/>
        </w:rPr>
      </w:pPr>
      <w:r w:rsidRPr="001513A9">
        <w:rPr>
          <w:rFonts w:ascii="Calibri" w:hAnsi="Calibri"/>
        </w:rPr>
        <w:t>17. To learn whether cultural mindset causes differences in psychological outcomes (d)</w:t>
      </w:r>
    </w:p>
    <w:p w:rsidR="006D0471" w:rsidRPr="001513A9" w:rsidRDefault="006D0471" w:rsidP="006D0471">
      <w:pPr>
        <w:spacing w:before="120" w:after="0"/>
        <w:rPr>
          <w:rFonts w:ascii="Calibri" w:hAnsi="Calibri"/>
        </w:rPr>
      </w:pPr>
      <w:r w:rsidRPr="001513A9">
        <w:rPr>
          <w:rFonts w:ascii="Calibri" w:hAnsi="Calibri"/>
        </w:rPr>
        <w:t xml:space="preserve">18. </w:t>
      </w:r>
      <w:proofErr w:type="gramStart"/>
      <w:r w:rsidRPr="001513A9">
        <w:rPr>
          <w:rFonts w:ascii="Calibri" w:hAnsi="Calibri"/>
        </w:rPr>
        <w:t>whether</w:t>
      </w:r>
      <w:proofErr w:type="gramEnd"/>
      <w:r w:rsidRPr="001513A9">
        <w:rPr>
          <w:rFonts w:ascii="Calibri" w:hAnsi="Calibri"/>
        </w:rPr>
        <w:t xml:space="preserve"> power distance, as an aspect of culture, causally influences people’s experience of embarrassment. (b)</w:t>
      </w:r>
    </w:p>
    <w:p w:rsidR="006D0471" w:rsidRPr="001513A9" w:rsidRDefault="006D0471" w:rsidP="006D0471">
      <w:pPr>
        <w:spacing w:before="120" w:after="0"/>
        <w:rPr>
          <w:rFonts w:ascii="Calibri" w:hAnsi="Calibri"/>
        </w:rPr>
      </w:pPr>
      <w:r w:rsidRPr="001513A9">
        <w:rPr>
          <w:rFonts w:ascii="Calibri" w:hAnsi="Calibri"/>
        </w:rPr>
        <w:t>19. People are highly dependent on their communities for food, shelter, and protection. (c)</w:t>
      </w:r>
    </w:p>
    <w:p w:rsidR="006D0471" w:rsidRPr="001513A9" w:rsidRDefault="006D0471" w:rsidP="006D0471">
      <w:pPr>
        <w:spacing w:before="120" w:after="0"/>
        <w:rPr>
          <w:rFonts w:ascii="Calibri" w:hAnsi="Calibri"/>
        </w:rPr>
      </w:pPr>
      <w:r w:rsidRPr="001513A9">
        <w:rPr>
          <w:rFonts w:ascii="Calibri" w:hAnsi="Calibri"/>
        </w:rPr>
        <w:t>20. Members of the research team, pretending to be study participants or bystanders (d)</w:t>
      </w:r>
    </w:p>
    <w:p w:rsidR="006D0471" w:rsidRPr="001513A9" w:rsidRDefault="006D0471" w:rsidP="006D0471">
      <w:pPr>
        <w:spacing w:before="120" w:after="0"/>
        <w:rPr>
          <w:rFonts w:ascii="Calibri" w:hAnsi="Calibri"/>
        </w:rPr>
      </w:pPr>
      <w:r w:rsidRPr="001513A9">
        <w:rPr>
          <w:rFonts w:ascii="Calibri" w:hAnsi="Calibri"/>
        </w:rPr>
        <w:t>21. Men from southern states were more dominant and assertive than men from northern states even in the control condition, where they were not bumped or insulted. (c)</w:t>
      </w:r>
    </w:p>
    <w:p w:rsidR="006D0471" w:rsidRPr="001513A9" w:rsidRDefault="006D0471" w:rsidP="006D0471">
      <w:pPr>
        <w:spacing w:before="120" w:after="0"/>
        <w:rPr>
          <w:rFonts w:ascii="Calibri" w:hAnsi="Calibri"/>
        </w:rPr>
      </w:pPr>
      <w:r w:rsidRPr="001513A9">
        <w:rPr>
          <w:rFonts w:ascii="Calibri" w:hAnsi="Calibri"/>
        </w:rPr>
        <w:t xml:space="preserve">22. </w:t>
      </w:r>
      <w:proofErr w:type="gramStart"/>
      <w:r w:rsidRPr="001513A9">
        <w:rPr>
          <w:rFonts w:ascii="Calibri" w:hAnsi="Calibri"/>
        </w:rPr>
        <w:t>display</w:t>
      </w:r>
      <w:proofErr w:type="gramEnd"/>
      <w:r w:rsidRPr="001513A9">
        <w:rPr>
          <w:rFonts w:ascii="Calibri" w:hAnsi="Calibri"/>
        </w:rPr>
        <w:t xml:space="preserve"> rules (a)</w:t>
      </w:r>
    </w:p>
    <w:p w:rsidR="006D0471" w:rsidRPr="001513A9" w:rsidRDefault="006D0471" w:rsidP="006D0471">
      <w:pPr>
        <w:spacing w:before="120" w:after="0"/>
        <w:rPr>
          <w:rFonts w:ascii="Calibri" w:hAnsi="Calibri"/>
        </w:rPr>
      </w:pPr>
      <w:r w:rsidRPr="001513A9">
        <w:rPr>
          <w:rFonts w:ascii="Calibri" w:hAnsi="Calibri"/>
        </w:rPr>
        <w:lastRenderedPageBreak/>
        <w:t>23. People in different cultures may have evolved different facial action programs for expressing an emotion, even if they experience the same emotion. (b)</w:t>
      </w:r>
    </w:p>
    <w:p w:rsidR="006D0471" w:rsidRPr="001513A9" w:rsidRDefault="006D0471" w:rsidP="006D0471">
      <w:pPr>
        <w:spacing w:before="120" w:after="0"/>
        <w:rPr>
          <w:rFonts w:ascii="Calibri" w:hAnsi="Calibri"/>
        </w:rPr>
      </w:pPr>
      <w:r w:rsidRPr="001513A9">
        <w:rPr>
          <w:rFonts w:ascii="Calibri" w:hAnsi="Calibri"/>
        </w:rPr>
        <w:t>24. The perceived cause of the emotional response (a)</w:t>
      </w:r>
    </w:p>
    <w:p w:rsidR="006D0471" w:rsidRPr="001513A9" w:rsidRDefault="006D0471" w:rsidP="006D0471">
      <w:pPr>
        <w:spacing w:before="120" w:after="0"/>
        <w:rPr>
          <w:rFonts w:ascii="Calibri" w:hAnsi="Calibri"/>
        </w:rPr>
      </w:pPr>
      <w:r w:rsidRPr="001513A9">
        <w:rPr>
          <w:rFonts w:ascii="Calibri" w:hAnsi="Calibri"/>
        </w:rPr>
        <w:t>25. The group level (c)</w:t>
      </w:r>
    </w:p>
    <w:p w:rsidR="004C6A4E" w:rsidRDefault="004C6A4E" w:rsidP="00992BFD">
      <w:pPr>
        <w:spacing w:before="120" w:after="0"/>
      </w:pPr>
    </w:p>
    <w:p w:rsidR="004C6A4E" w:rsidRPr="00AB7886" w:rsidRDefault="00AB7886" w:rsidP="00AB7886">
      <w:pPr>
        <w:jc w:val="center"/>
        <w:rPr>
          <w:b/>
        </w:rPr>
      </w:pPr>
      <w:r>
        <w:rPr>
          <w:b/>
        </w:rPr>
        <w:br w:type="page"/>
      </w:r>
      <w:r w:rsidR="004C6A4E">
        <w:rPr>
          <w:b/>
        </w:rPr>
        <w:lastRenderedPageBreak/>
        <w:t>True/False</w:t>
      </w:r>
    </w:p>
    <w:p w:rsidR="00992BFD" w:rsidRDefault="00992BFD" w:rsidP="00992BFD">
      <w:pPr>
        <w:spacing w:before="120" w:after="0"/>
      </w:pPr>
      <w:r>
        <w:t xml:space="preserve">1. </w:t>
      </w:r>
      <w:r w:rsidR="00501FCB">
        <w:t>Anthropologists define “culture” as the extent to which a society has sophisticated literature, music, and art.</w:t>
      </w:r>
    </w:p>
    <w:p w:rsidR="00C413D4" w:rsidRDefault="00992BFD" w:rsidP="00992BFD">
      <w:pPr>
        <w:spacing w:before="120" w:after="0"/>
      </w:pPr>
      <w:r>
        <w:t xml:space="preserve">2. </w:t>
      </w:r>
      <w:r w:rsidR="00C413D4">
        <w:t>Every language has a word corresponding closely to the English term “emotion.”</w:t>
      </w:r>
    </w:p>
    <w:p w:rsidR="004C4EAC" w:rsidRDefault="00C413D4" w:rsidP="00992BFD">
      <w:pPr>
        <w:spacing w:before="120" w:after="0"/>
      </w:pPr>
      <w:r>
        <w:t xml:space="preserve">3. </w:t>
      </w:r>
      <w:r w:rsidR="00F56608">
        <w:t>The Tahitian language has no word that translates directly into “sadness.”</w:t>
      </w:r>
    </w:p>
    <w:p w:rsidR="00411B27" w:rsidRDefault="004C4EAC" w:rsidP="00992BFD">
      <w:pPr>
        <w:spacing w:before="120" w:after="0"/>
      </w:pPr>
      <w:r>
        <w:t xml:space="preserve">4. Because the English language has no word corresponding to </w:t>
      </w:r>
      <w:proofErr w:type="spellStart"/>
      <w:r w:rsidRPr="004C4EAC">
        <w:rPr>
          <w:i/>
          <w:iCs/>
        </w:rPr>
        <w:t>amae</w:t>
      </w:r>
      <w:proofErr w:type="spellEnd"/>
      <w:r>
        <w:t>, North Americans are incapable of feeling this emotion.</w:t>
      </w:r>
    </w:p>
    <w:p w:rsidR="00B707A7" w:rsidRDefault="00411B27" w:rsidP="00992BFD">
      <w:pPr>
        <w:spacing w:before="120" w:after="0"/>
      </w:pPr>
      <w:r>
        <w:t xml:space="preserve">5. When asked to describe themselves by completing the stem “I am…” 20 times, Chinese participants list relationships and group memberships more often than participants in North America. </w:t>
      </w:r>
    </w:p>
    <w:p w:rsidR="00A0221A" w:rsidRDefault="00B707A7" w:rsidP="00992BFD">
      <w:pPr>
        <w:spacing w:before="120" w:after="0"/>
      </w:pPr>
      <w:r>
        <w:t>6. The United States is one of the most hierarchical cultures in the world.</w:t>
      </w:r>
    </w:p>
    <w:p w:rsidR="001843FD" w:rsidRDefault="00A0221A" w:rsidP="00992BFD">
      <w:pPr>
        <w:spacing w:before="120" w:after="0"/>
      </w:pPr>
      <w:r>
        <w:t xml:space="preserve">7. In several studies, people from East Asian cultural backgrounds have reported experiencing simultaneous positive and negative emotions more often than did people from </w:t>
      </w:r>
      <w:r w:rsidR="000B6AAD">
        <w:t>w</w:t>
      </w:r>
      <w:r>
        <w:t xml:space="preserve">estern European cultural backgrounds. </w:t>
      </w:r>
    </w:p>
    <w:p w:rsidR="00CD704E" w:rsidRDefault="001843FD" w:rsidP="00992BFD">
      <w:pPr>
        <w:spacing w:before="120" w:after="0"/>
      </w:pPr>
      <w:r>
        <w:t xml:space="preserve">8. In </w:t>
      </w:r>
      <w:proofErr w:type="spellStart"/>
      <w:r>
        <w:t>Dov</w:t>
      </w:r>
      <w:proofErr w:type="spellEnd"/>
      <w:r>
        <w:t xml:space="preserve"> Cohen and colleagues’ (1996) culture of honor study, southern men showed more aggressive and dominant behavior than northern men regardless of whether they had been bumped and insulted or not.  </w:t>
      </w:r>
    </w:p>
    <w:p w:rsidR="00BB19B6" w:rsidRDefault="00CD704E" w:rsidP="00992BFD">
      <w:pPr>
        <w:spacing w:before="120" w:after="0"/>
      </w:pPr>
      <w:r>
        <w:t xml:space="preserve">9. </w:t>
      </w:r>
      <w:r w:rsidR="003B005D">
        <w:t xml:space="preserve">According to Paul Ekman’s </w:t>
      </w:r>
      <w:proofErr w:type="spellStart"/>
      <w:r w:rsidR="003B005D">
        <w:t>neurocultural</w:t>
      </w:r>
      <w:proofErr w:type="spellEnd"/>
      <w:r w:rsidR="003B005D">
        <w:t xml:space="preserve"> theory of emotion, people should show the same facial expression of emotion in a given situation, regardless of what culture they are in.</w:t>
      </w:r>
    </w:p>
    <w:p w:rsidR="004C6A4E" w:rsidRDefault="00BB19B6" w:rsidP="00992BFD">
      <w:pPr>
        <w:spacing w:before="120" w:after="0"/>
      </w:pPr>
      <w:r>
        <w:t>10. Most theorists agree that human emotion is influenced by both evolutionary and cultural forces.</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lastRenderedPageBreak/>
        <w:t>True/False Answer Key</w:t>
      </w:r>
    </w:p>
    <w:p w:rsidR="00992BFD" w:rsidRDefault="00501FCB" w:rsidP="004C6A4E">
      <w:pPr>
        <w:pStyle w:val="ListParagraph"/>
        <w:numPr>
          <w:ilvl w:val="0"/>
          <w:numId w:val="5"/>
        </w:numPr>
      </w:pPr>
      <w:r>
        <w:t>False</w:t>
      </w:r>
    </w:p>
    <w:p w:rsidR="00F56608" w:rsidRDefault="00C413D4" w:rsidP="004C6A4E">
      <w:pPr>
        <w:pStyle w:val="ListParagraph"/>
        <w:numPr>
          <w:ilvl w:val="0"/>
          <w:numId w:val="5"/>
        </w:numPr>
      </w:pPr>
      <w:r>
        <w:t>False</w:t>
      </w:r>
    </w:p>
    <w:p w:rsidR="004C4EAC" w:rsidRDefault="00F56608" w:rsidP="004C6A4E">
      <w:pPr>
        <w:pStyle w:val="ListParagraph"/>
        <w:numPr>
          <w:ilvl w:val="0"/>
          <w:numId w:val="5"/>
        </w:numPr>
      </w:pPr>
      <w:r>
        <w:t>True</w:t>
      </w:r>
    </w:p>
    <w:p w:rsidR="00411B27" w:rsidRDefault="004C4EAC" w:rsidP="004C6A4E">
      <w:pPr>
        <w:pStyle w:val="ListParagraph"/>
        <w:numPr>
          <w:ilvl w:val="0"/>
          <w:numId w:val="5"/>
        </w:numPr>
      </w:pPr>
      <w:r>
        <w:t>False</w:t>
      </w:r>
    </w:p>
    <w:p w:rsidR="00B707A7" w:rsidRDefault="00411B27" w:rsidP="004C6A4E">
      <w:pPr>
        <w:pStyle w:val="ListParagraph"/>
        <w:numPr>
          <w:ilvl w:val="0"/>
          <w:numId w:val="5"/>
        </w:numPr>
      </w:pPr>
      <w:r>
        <w:t>True</w:t>
      </w:r>
    </w:p>
    <w:p w:rsidR="00A0221A" w:rsidRDefault="00B707A7" w:rsidP="004C6A4E">
      <w:pPr>
        <w:pStyle w:val="ListParagraph"/>
        <w:numPr>
          <w:ilvl w:val="0"/>
          <w:numId w:val="5"/>
        </w:numPr>
      </w:pPr>
      <w:r>
        <w:t>False</w:t>
      </w:r>
    </w:p>
    <w:p w:rsidR="001843FD" w:rsidRDefault="00A0221A" w:rsidP="004C6A4E">
      <w:pPr>
        <w:pStyle w:val="ListParagraph"/>
        <w:numPr>
          <w:ilvl w:val="0"/>
          <w:numId w:val="5"/>
        </w:numPr>
      </w:pPr>
      <w:r>
        <w:t>True</w:t>
      </w:r>
    </w:p>
    <w:p w:rsidR="003B005D" w:rsidRDefault="001843FD" w:rsidP="004C6A4E">
      <w:pPr>
        <w:pStyle w:val="ListParagraph"/>
        <w:numPr>
          <w:ilvl w:val="0"/>
          <w:numId w:val="5"/>
        </w:numPr>
      </w:pPr>
      <w:r>
        <w:t>False</w:t>
      </w:r>
    </w:p>
    <w:p w:rsidR="00BB19B6" w:rsidRDefault="003B005D" w:rsidP="004C6A4E">
      <w:pPr>
        <w:pStyle w:val="ListParagraph"/>
        <w:numPr>
          <w:ilvl w:val="0"/>
          <w:numId w:val="5"/>
        </w:numPr>
      </w:pPr>
      <w:r>
        <w:t>False</w:t>
      </w:r>
    </w:p>
    <w:p w:rsidR="004C6A4E" w:rsidRDefault="00BB19B6"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bookmarkStart w:id="0" w:name="_GoBack"/>
      <w:bookmarkEnd w:id="0"/>
      <w:r w:rsidR="00113109">
        <w:rPr>
          <w:b/>
        </w:rPr>
        <w:lastRenderedPageBreak/>
        <w:t>Short Answer</w:t>
      </w:r>
    </w:p>
    <w:p w:rsidR="008C75A6" w:rsidRDefault="0088543D" w:rsidP="00113109">
      <w:pPr>
        <w:pStyle w:val="ListParagraph"/>
        <w:numPr>
          <w:ilvl w:val="0"/>
          <w:numId w:val="6"/>
        </w:numPr>
      </w:pPr>
      <w:r>
        <w:t xml:space="preserve">Compare and contrast the concepts of sadness in English and </w:t>
      </w:r>
      <w:proofErr w:type="spellStart"/>
      <w:r w:rsidRPr="0088543D">
        <w:rPr>
          <w:i/>
          <w:iCs/>
        </w:rPr>
        <w:t>pe’a</w:t>
      </w:r>
      <w:proofErr w:type="spellEnd"/>
      <w:r w:rsidRPr="0088543D">
        <w:rPr>
          <w:i/>
          <w:iCs/>
        </w:rPr>
        <w:t xml:space="preserve"> </w:t>
      </w:r>
      <w:proofErr w:type="spellStart"/>
      <w:r w:rsidRPr="0088543D">
        <w:rPr>
          <w:i/>
          <w:iCs/>
        </w:rPr>
        <w:t>pe’a</w:t>
      </w:r>
      <w:proofErr w:type="spellEnd"/>
      <w:r>
        <w:t xml:space="preserve"> in Tahitian.</w:t>
      </w:r>
    </w:p>
    <w:p w:rsidR="00411F16" w:rsidRDefault="008C75A6" w:rsidP="00113109">
      <w:pPr>
        <w:pStyle w:val="ListParagraph"/>
        <w:numPr>
          <w:ilvl w:val="0"/>
          <w:numId w:val="6"/>
        </w:numPr>
      </w:pPr>
      <w:r>
        <w:t xml:space="preserve">Describe the strong version of the Sapir-Whorf hypothesis. </w:t>
      </w:r>
    </w:p>
    <w:p w:rsidR="00411F16" w:rsidRDefault="00411F16" w:rsidP="00113109">
      <w:pPr>
        <w:pStyle w:val="ListParagraph"/>
        <w:numPr>
          <w:ilvl w:val="0"/>
          <w:numId w:val="6"/>
        </w:numPr>
      </w:pPr>
      <w:r>
        <w:t xml:space="preserve">A researcher is interested in studying the effects of culture on people’s experience of romantic love. He administers a questionnaire </w:t>
      </w:r>
      <w:r w:rsidR="00FF6AEE">
        <w:t xml:space="preserve">to people in the United States and Japan </w:t>
      </w:r>
      <w:r>
        <w:t xml:space="preserve">asking how intensely people feel different aspects of </w:t>
      </w:r>
      <w:r w:rsidR="00FF6AEE">
        <w:t>romantic love (such as physical attraction, emotional intimacy, enjoyment of spending time together, and so forth) when they are in love with someone; all items are answered on a scale from 1 to 7. According to your textbook, what are three likely problems with studying culture and love in this way?</w:t>
      </w:r>
    </w:p>
    <w:p w:rsidR="00113109" w:rsidRPr="00113109" w:rsidRDefault="00113109" w:rsidP="00113109">
      <w:pPr>
        <w:jc w:val="center"/>
        <w:rPr>
          <w:b/>
        </w:rPr>
      </w:pPr>
      <w:r>
        <w:br w:type="page"/>
      </w:r>
      <w:r>
        <w:rPr>
          <w:b/>
        </w:rPr>
        <w:lastRenderedPageBreak/>
        <w:t>Short Answer Key</w:t>
      </w:r>
    </w:p>
    <w:p w:rsidR="008C75A6" w:rsidRDefault="0088543D" w:rsidP="00113109">
      <w:pPr>
        <w:pStyle w:val="ListParagraph"/>
        <w:numPr>
          <w:ilvl w:val="0"/>
          <w:numId w:val="7"/>
        </w:numPr>
      </w:pPr>
      <w:r>
        <w:t xml:space="preserve">Both sadness and </w:t>
      </w:r>
      <w:proofErr w:type="spellStart"/>
      <w:r w:rsidRPr="0088543D">
        <w:rPr>
          <w:i/>
          <w:iCs/>
        </w:rPr>
        <w:t>pe’a</w:t>
      </w:r>
      <w:proofErr w:type="spellEnd"/>
      <w:r w:rsidRPr="0088543D">
        <w:rPr>
          <w:i/>
          <w:iCs/>
        </w:rPr>
        <w:t xml:space="preserve"> </w:t>
      </w:r>
      <w:proofErr w:type="spellStart"/>
      <w:r w:rsidRPr="0088543D">
        <w:rPr>
          <w:i/>
          <w:iCs/>
        </w:rPr>
        <w:t>pe’a</w:t>
      </w:r>
      <w:proofErr w:type="spellEnd"/>
      <w:r>
        <w:t xml:space="preserve"> involve feelings of low energy, reduction in physical activity, and social withdrawal. However, sadness is believed to be </w:t>
      </w:r>
      <w:r w:rsidR="001854BC">
        <w:t>caused by</w:t>
      </w:r>
      <w:r>
        <w:t xml:space="preserve"> loss, especially a social </w:t>
      </w:r>
      <w:r w:rsidR="001854BC">
        <w:t xml:space="preserve">loss, whereas </w:t>
      </w:r>
      <w:proofErr w:type="spellStart"/>
      <w:r w:rsidR="001854BC" w:rsidRPr="001854BC">
        <w:rPr>
          <w:i/>
          <w:iCs/>
        </w:rPr>
        <w:t>pe’a</w:t>
      </w:r>
      <w:proofErr w:type="spellEnd"/>
      <w:r w:rsidR="001854BC" w:rsidRPr="001854BC">
        <w:rPr>
          <w:i/>
          <w:iCs/>
        </w:rPr>
        <w:t xml:space="preserve"> </w:t>
      </w:r>
      <w:proofErr w:type="spellStart"/>
      <w:r w:rsidR="001854BC" w:rsidRPr="001854BC">
        <w:rPr>
          <w:i/>
          <w:iCs/>
        </w:rPr>
        <w:t>pe’a</w:t>
      </w:r>
      <w:proofErr w:type="spellEnd"/>
      <w:r w:rsidR="001854BC">
        <w:t xml:space="preserve"> is believed to be caused by physical illness. </w:t>
      </w:r>
    </w:p>
    <w:p w:rsidR="00FF6AEE" w:rsidRDefault="008C75A6" w:rsidP="00113109">
      <w:pPr>
        <w:pStyle w:val="ListParagraph"/>
        <w:numPr>
          <w:ilvl w:val="0"/>
          <w:numId w:val="7"/>
        </w:numPr>
      </w:pPr>
      <w:r>
        <w:t>According to the strong version of the Sapir-Whorf hypothesis, people are unable to experience a psychological state for which their language has no word.</w:t>
      </w:r>
    </w:p>
    <w:p w:rsidR="00411F16" w:rsidRDefault="00FF6AEE" w:rsidP="00113109">
      <w:pPr>
        <w:pStyle w:val="ListParagraph"/>
        <w:numPr>
          <w:ilvl w:val="0"/>
          <w:numId w:val="7"/>
        </w:numPr>
      </w:pPr>
      <w:r>
        <w:t>(</w:t>
      </w:r>
      <w:proofErr w:type="spellStart"/>
      <w:r>
        <w:t>i</w:t>
      </w:r>
      <w:proofErr w:type="spellEnd"/>
      <w:r>
        <w:t xml:space="preserve">) Culture does not necessarily follow national boundaries; for example, not all people in the United States share the same concept of romantic love, and some people in the U.S. have Japanese cultural backgrounds. (ii) Study participants in Japan and the United States may use the response scale differently, so different numbers do not have the same meaning. (iii) Even if differences between Japanese and U.S. participants are observed, the researcher cannot be certain that these differences are due to </w:t>
      </w:r>
      <w:r w:rsidRPr="00FF6AEE">
        <w:rPr>
          <w:i/>
          <w:iCs/>
        </w:rPr>
        <w:t>culture</w:t>
      </w:r>
      <w:r>
        <w:t xml:space="preserve"> rather than some other difference between the countries. </w:t>
      </w:r>
    </w:p>
    <w:p w:rsidR="00113109" w:rsidRDefault="00113109"/>
    <w:p w:rsidR="00113109" w:rsidRDefault="00113109"/>
    <w:p w:rsidR="00113109" w:rsidRPr="00113109" w:rsidRDefault="00113109" w:rsidP="00113109">
      <w:pPr>
        <w:jc w:val="center"/>
        <w:rPr>
          <w:b/>
        </w:rPr>
      </w:pPr>
      <w:r>
        <w:br w:type="page"/>
      </w:r>
      <w:r>
        <w:rPr>
          <w:b/>
        </w:rPr>
        <w:lastRenderedPageBreak/>
        <w:t>Essay Questions</w:t>
      </w:r>
    </w:p>
    <w:p w:rsidR="00650759" w:rsidRDefault="001854BC" w:rsidP="00650759">
      <w:pPr>
        <w:pStyle w:val="ListParagraph"/>
        <w:numPr>
          <w:ilvl w:val="0"/>
          <w:numId w:val="8"/>
        </w:numPr>
      </w:pPr>
      <w:r>
        <w:t>Your textbook distinguishes between the “Hollywood” and “prosaic” concepts of romantic love commonly found in North American culture. Describe each of these concepts, and give an example of each from a well-known movie or television show (not one discussed in the text or in class); explain your examples carefully.</w:t>
      </w:r>
    </w:p>
    <w:p w:rsidR="004C4EAC" w:rsidRDefault="00650759" w:rsidP="00650759">
      <w:pPr>
        <w:pStyle w:val="ListParagraph"/>
        <w:numPr>
          <w:ilvl w:val="0"/>
          <w:numId w:val="8"/>
        </w:numPr>
      </w:pPr>
      <w:r>
        <w:t xml:space="preserve">Give an example of an emotion that is </w:t>
      </w:r>
      <w:proofErr w:type="spellStart"/>
      <w:r>
        <w:t>hypercognized</w:t>
      </w:r>
      <w:proofErr w:type="spellEnd"/>
      <w:r>
        <w:t xml:space="preserve"> in </w:t>
      </w:r>
      <w:r w:rsidR="00A066A6">
        <w:t>your</w:t>
      </w:r>
      <w:r>
        <w:t xml:space="preserve"> culture, providing examples and evidence from language and </w:t>
      </w:r>
      <w:r w:rsidR="00A066A6">
        <w:t>media (</w:t>
      </w:r>
      <w:r w:rsidR="00BC6A49">
        <w:t xml:space="preserve">e.g., </w:t>
      </w:r>
      <w:r w:rsidR="00A066A6">
        <w:t xml:space="preserve">movies, television, popular </w:t>
      </w:r>
      <w:r w:rsidR="00BC6A49">
        <w:t>music</w:t>
      </w:r>
      <w:r w:rsidR="00A066A6">
        <w:t>)</w:t>
      </w:r>
      <w:r>
        <w:t xml:space="preserve"> to support your argument. </w:t>
      </w:r>
    </w:p>
    <w:p w:rsidR="00113109" w:rsidRDefault="004E030A" w:rsidP="00650759">
      <w:pPr>
        <w:pStyle w:val="ListParagraph"/>
        <w:numPr>
          <w:ilvl w:val="0"/>
          <w:numId w:val="8"/>
        </w:numPr>
      </w:pPr>
      <w:r>
        <w:t xml:space="preserve">Have you ever felt the emotion called </w:t>
      </w:r>
      <w:proofErr w:type="spellStart"/>
      <w:r w:rsidRPr="004E030A">
        <w:rPr>
          <w:i/>
          <w:iCs/>
        </w:rPr>
        <w:t>hasham</w:t>
      </w:r>
      <w:proofErr w:type="spellEnd"/>
      <w:r>
        <w:t xml:space="preserve"> in Bedouin – a pleasurable combination of embarrassment, admiration, and shyness felt in the presence of a higher-status person? Give an example, and explain the features of the situation that likely elicited this emotional response.</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B6AF1"/>
    <w:multiLevelType w:val="hybridMultilevel"/>
    <w:tmpl w:val="014CF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577D00"/>
    <w:multiLevelType w:val="hybridMultilevel"/>
    <w:tmpl w:val="272871CA"/>
    <w:lvl w:ilvl="0" w:tplc="0409000F">
      <w:start w:val="1"/>
      <w:numFmt w:val="decimal"/>
      <w:lvlText w:val="%1."/>
      <w:lvlJc w:val="left"/>
      <w:pPr>
        <w:ind w:left="720" w:hanging="360"/>
      </w:pPr>
      <w:rPr>
        <w:rFonts w:hint="default"/>
      </w:rPr>
    </w:lvl>
    <w:lvl w:ilvl="1" w:tplc="DF30ECE4">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2"/>
  </w:num>
  <w:num w:numId="5">
    <w:abstractNumId w:val="7"/>
  </w:num>
  <w:num w:numId="6">
    <w:abstractNumId w:val="4"/>
  </w:num>
  <w:num w:numId="7">
    <w:abstractNumId w:val="5"/>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compat>
    <w:compatSetting w:name="compatibilityMode" w:uri="http://schemas.microsoft.com/office/word" w:val="12"/>
  </w:compat>
  <w:rsids>
    <w:rsidRoot w:val="00824ADE"/>
    <w:rsid w:val="0002516F"/>
    <w:rsid w:val="0005548C"/>
    <w:rsid w:val="00062BD9"/>
    <w:rsid w:val="0006739A"/>
    <w:rsid w:val="000857B7"/>
    <w:rsid w:val="000B6AAD"/>
    <w:rsid w:val="000B6DA3"/>
    <w:rsid w:val="00113109"/>
    <w:rsid w:val="00134C28"/>
    <w:rsid w:val="00166963"/>
    <w:rsid w:val="00172142"/>
    <w:rsid w:val="001843FD"/>
    <w:rsid w:val="00184E1C"/>
    <w:rsid w:val="001854BC"/>
    <w:rsid w:val="001C31BF"/>
    <w:rsid w:val="00226F98"/>
    <w:rsid w:val="00227AC0"/>
    <w:rsid w:val="00280CEC"/>
    <w:rsid w:val="002B092C"/>
    <w:rsid w:val="002B3827"/>
    <w:rsid w:val="002B3A37"/>
    <w:rsid w:val="002D40D4"/>
    <w:rsid w:val="003039CB"/>
    <w:rsid w:val="00327D82"/>
    <w:rsid w:val="00341A3F"/>
    <w:rsid w:val="00345521"/>
    <w:rsid w:val="00347F07"/>
    <w:rsid w:val="003669CD"/>
    <w:rsid w:val="00387EBF"/>
    <w:rsid w:val="003B005D"/>
    <w:rsid w:val="003C4AFD"/>
    <w:rsid w:val="003C6B01"/>
    <w:rsid w:val="00411B27"/>
    <w:rsid w:val="00411F16"/>
    <w:rsid w:val="0045077E"/>
    <w:rsid w:val="00466165"/>
    <w:rsid w:val="004B186F"/>
    <w:rsid w:val="004C4EAC"/>
    <w:rsid w:val="004C6A4E"/>
    <w:rsid w:val="004E030A"/>
    <w:rsid w:val="004F1919"/>
    <w:rsid w:val="00501FCB"/>
    <w:rsid w:val="005045FC"/>
    <w:rsid w:val="0051580A"/>
    <w:rsid w:val="005227ED"/>
    <w:rsid w:val="005314AE"/>
    <w:rsid w:val="00532AE5"/>
    <w:rsid w:val="005611CF"/>
    <w:rsid w:val="005749B1"/>
    <w:rsid w:val="00594502"/>
    <w:rsid w:val="00597964"/>
    <w:rsid w:val="005A0AF7"/>
    <w:rsid w:val="005A1E0A"/>
    <w:rsid w:val="005C42A9"/>
    <w:rsid w:val="00603532"/>
    <w:rsid w:val="00644949"/>
    <w:rsid w:val="00650759"/>
    <w:rsid w:val="00657A13"/>
    <w:rsid w:val="00695BE9"/>
    <w:rsid w:val="006C3886"/>
    <w:rsid w:val="006D0471"/>
    <w:rsid w:val="006E1527"/>
    <w:rsid w:val="00720641"/>
    <w:rsid w:val="007500C3"/>
    <w:rsid w:val="00753F9F"/>
    <w:rsid w:val="00784D7A"/>
    <w:rsid w:val="00792662"/>
    <w:rsid w:val="007F0BF0"/>
    <w:rsid w:val="00824ADE"/>
    <w:rsid w:val="00824D83"/>
    <w:rsid w:val="0088543D"/>
    <w:rsid w:val="008C75A6"/>
    <w:rsid w:val="008D0648"/>
    <w:rsid w:val="00926E74"/>
    <w:rsid w:val="00937B36"/>
    <w:rsid w:val="00992BFD"/>
    <w:rsid w:val="009C4B08"/>
    <w:rsid w:val="009E570D"/>
    <w:rsid w:val="009F4026"/>
    <w:rsid w:val="009F6C0B"/>
    <w:rsid w:val="00A00DA5"/>
    <w:rsid w:val="00A0221A"/>
    <w:rsid w:val="00A066A6"/>
    <w:rsid w:val="00A06723"/>
    <w:rsid w:val="00A11F4C"/>
    <w:rsid w:val="00A36912"/>
    <w:rsid w:val="00A84A11"/>
    <w:rsid w:val="00AB7886"/>
    <w:rsid w:val="00AD0DBF"/>
    <w:rsid w:val="00AF671D"/>
    <w:rsid w:val="00B13ED4"/>
    <w:rsid w:val="00B1447D"/>
    <w:rsid w:val="00B23EF8"/>
    <w:rsid w:val="00B41997"/>
    <w:rsid w:val="00B52F8C"/>
    <w:rsid w:val="00B646BC"/>
    <w:rsid w:val="00B707A7"/>
    <w:rsid w:val="00BA1F49"/>
    <w:rsid w:val="00BA7B34"/>
    <w:rsid w:val="00BB19B6"/>
    <w:rsid w:val="00BC6A49"/>
    <w:rsid w:val="00C413D4"/>
    <w:rsid w:val="00C73F19"/>
    <w:rsid w:val="00C913F1"/>
    <w:rsid w:val="00CC6EF0"/>
    <w:rsid w:val="00CD704E"/>
    <w:rsid w:val="00CF300B"/>
    <w:rsid w:val="00D23F43"/>
    <w:rsid w:val="00DA3BB2"/>
    <w:rsid w:val="00DB75D8"/>
    <w:rsid w:val="00E00AC8"/>
    <w:rsid w:val="00E0700F"/>
    <w:rsid w:val="00E1664A"/>
    <w:rsid w:val="00E31CC1"/>
    <w:rsid w:val="00E377FC"/>
    <w:rsid w:val="00E526A2"/>
    <w:rsid w:val="00E66A3C"/>
    <w:rsid w:val="00F31E36"/>
    <w:rsid w:val="00F37284"/>
    <w:rsid w:val="00F56608"/>
    <w:rsid w:val="00F81F47"/>
    <w:rsid w:val="00FF6A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5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5FD"/>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88543D"/>
    <w:rPr>
      <w:i/>
      <w:iCs/>
    </w:rPr>
  </w:style>
  <w:style w:type="paragraph" w:styleId="Title">
    <w:name w:val="Title"/>
    <w:basedOn w:val="Normal"/>
    <w:link w:val="TitleChar"/>
    <w:qFormat/>
    <w:rsid w:val="00824D83"/>
    <w:pPr>
      <w:widowControl w:val="0"/>
      <w:autoSpaceDE w:val="0"/>
      <w:autoSpaceDN w:val="0"/>
      <w:adjustRightInd w:val="0"/>
      <w:spacing w:after="0" w:line="240" w:lineRule="auto"/>
      <w:jc w:val="center"/>
    </w:pPr>
    <w:rPr>
      <w:rFonts w:ascii="Times" w:eastAsia="Times New Roman" w:hAnsi="Times" w:cs="Times New Roman"/>
      <w:b/>
      <w:color w:val="000000"/>
      <w:sz w:val="24"/>
      <w:szCs w:val="24"/>
    </w:rPr>
  </w:style>
  <w:style w:type="character" w:customStyle="1" w:styleId="TitleChar">
    <w:name w:val="Title Char"/>
    <w:basedOn w:val="DefaultParagraphFont"/>
    <w:link w:val="Title"/>
    <w:rsid w:val="00824D83"/>
    <w:rPr>
      <w:rFonts w:ascii="Times" w:eastAsia="Times New Roman" w:hAnsi="Times" w:cs="Times New Roman"/>
      <w: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2712</Words>
  <Characters>15463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Saravanan Dakshinamurthy</cp:lastModifiedBy>
  <cp:revision>4</cp:revision>
  <dcterms:created xsi:type="dcterms:W3CDTF">2017-09-14T22:44:00Z</dcterms:created>
  <dcterms:modified xsi:type="dcterms:W3CDTF">2017-09-18T10:48:00Z</dcterms:modified>
</cp:coreProperties>
</file>